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4D4" w:rsidRPr="00595B49" w:rsidRDefault="00C944D4" w:rsidP="00C944D4">
      <w:pPr>
        <w:pStyle w:val="NoSpacing"/>
        <w:jc w:val="center"/>
        <w:rPr>
          <w:b/>
          <w:sz w:val="52"/>
        </w:rPr>
      </w:pPr>
      <w:bookmarkStart w:id="0" w:name="_GoBack"/>
      <w:bookmarkEnd w:id="0"/>
      <w:r w:rsidRPr="00843ECB">
        <w:rPr>
          <w:b/>
          <w:sz w:val="52"/>
        </w:rPr>
        <w:t>Grade</w:t>
      </w:r>
      <w:r>
        <w:rPr>
          <w:b/>
          <w:sz w:val="52"/>
        </w:rPr>
        <w:t xml:space="preserve"> 1:</w:t>
      </w:r>
      <w:r w:rsidRPr="00843ECB">
        <w:rPr>
          <w:b/>
          <w:sz w:val="52"/>
        </w:rPr>
        <w:t xml:space="preserve"> Writing Curriculum Map</w:t>
      </w:r>
      <w:r>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C944D4" w:rsidTr="00D86ECF">
        <w:tc>
          <w:tcPr>
            <w:tcW w:w="2436" w:type="dxa"/>
          </w:tcPr>
          <w:p w:rsidR="00C944D4" w:rsidRDefault="00C944D4" w:rsidP="00D86ECF">
            <w:pPr>
              <w:pStyle w:val="NoSpacing"/>
              <w:jc w:val="center"/>
              <w:rPr>
                <w:b/>
                <w:sz w:val="52"/>
              </w:rPr>
            </w:pPr>
            <w:r>
              <w:rPr>
                <w:b/>
                <w:sz w:val="52"/>
              </w:rPr>
              <w:t>K</w:t>
            </w:r>
          </w:p>
        </w:tc>
        <w:tc>
          <w:tcPr>
            <w:tcW w:w="2436" w:type="dxa"/>
          </w:tcPr>
          <w:p w:rsidR="00C944D4" w:rsidRDefault="00C944D4" w:rsidP="00D86ECF">
            <w:pPr>
              <w:pStyle w:val="NoSpacing"/>
              <w:jc w:val="center"/>
              <w:rPr>
                <w:b/>
                <w:sz w:val="52"/>
              </w:rPr>
            </w:pPr>
            <w:r w:rsidRPr="007C6FF4">
              <w:rPr>
                <w:b/>
                <w:sz w:val="52"/>
                <w:highlight w:val="yellow"/>
              </w:rPr>
              <w:t>Grade 1</w:t>
            </w:r>
          </w:p>
        </w:tc>
        <w:tc>
          <w:tcPr>
            <w:tcW w:w="2436" w:type="dxa"/>
          </w:tcPr>
          <w:p w:rsidR="00C944D4" w:rsidRDefault="00C944D4" w:rsidP="00D86ECF">
            <w:pPr>
              <w:pStyle w:val="NoSpacing"/>
              <w:jc w:val="center"/>
              <w:rPr>
                <w:b/>
                <w:sz w:val="52"/>
              </w:rPr>
            </w:pPr>
            <w:r>
              <w:rPr>
                <w:b/>
                <w:sz w:val="52"/>
              </w:rPr>
              <w:t>Grade 2</w:t>
            </w:r>
          </w:p>
        </w:tc>
        <w:tc>
          <w:tcPr>
            <w:tcW w:w="2436" w:type="dxa"/>
          </w:tcPr>
          <w:p w:rsidR="00C944D4" w:rsidRDefault="00C944D4" w:rsidP="00D86ECF">
            <w:pPr>
              <w:pStyle w:val="NoSpacing"/>
              <w:jc w:val="center"/>
              <w:rPr>
                <w:b/>
                <w:sz w:val="52"/>
              </w:rPr>
            </w:pPr>
            <w:r>
              <w:rPr>
                <w:b/>
                <w:sz w:val="52"/>
              </w:rPr>
              <w:t>Grade 3</w:t>
            </w:r>
          </w:p>
        </w:tc>
        <w:tc>
          <w:tcPr>
            <w:tcW w:w="2436" w:type="dxa"/>
          </w:tcPr>
          <w:p w:rsidR="00C944D4" w:rsidRDefault="00C944D4" w:rsidP="00D86ECF">
            <w:pPr>
              <w:pStyle w:val="NoSpacing"/>
              <w:jc w:val="center"/>
              <w:rPr>
                <w:b/>
                <w:sz w:val="52"/>
              </w:rPr>
            </w:pPr>
            <w:r>
              <w:rPr>
                <w:b/>
                <w:sz w:val="52"/>
              </w:rPr>
              <w:t>Grade 4</w:t>
            </w:r>
          </w:p>
        </w:tc>
        <w:tc>
          <w:tcPr>
            <w:tcW w:w="2436" w:type="dxa"/>
            <w:shd w:val="clear" w:color="auto" w:fill="FFFFFF" w:themeFill="background1"/>
          </w:tcPr>
          <w:p w:rsidR="00C944D4" w:rsidRDefault="00C944D4" w:rsidP="00D86ECF">
            <w:pPr>
              <w:pStyle w:val="NoSpacing"/>
              <w:jc w:val="center"/>
              <w:rPr>
                <w:b/>
                <w:sz w:val="52"/>
              </w:rPr>
            </w:pPr>
            <w:r>
              <w:rPr>
                <w:b/>
                <w:sz w:val="52"/>
              </w:rPr>
              <w:t>Grade 5</w:t>
            </w:r>
          </w:p>
        </w:tc>
      </w:tr>
    </w:tbl>
    <w:p w:rsidR="00C944D4" w:rsidRPr="00157C3E" w:rsidRDefault="00C944D4" w:rsidP="00C944D4">
      <w:pPr>
        <w:pStyle w:val="NoSpacing"/>
      </w:pPr>
    </w:p>
    <w:tbl>
      <w:tblPr>
        <w:tblStyle w:val="TableGrid"/>
        <w:tblW w:w="0" w:type="auto"/>
        <w:tblLook w:val="04A0" w:firstRow="1" w:lastRow="0" w:firstColumn="1" w:lastColumn="0" w:noHBand="0" w:noVBand="1"/>
      </w:tblPr>
      <w:tblGrid>
        <w:gridCol w:w="2923"/>
        <w:gridCol w:w="731"/>
        <w:gridCol w:w="2192"/>
        <w:gridCol w:w="1282"/>
        <w:gridCol w:w="180"/>
        <w:gridCol w:w="1461"/>
        <w:gridCol w:w="2193"/>
        <w:gridCol w:w="730"/>
        <w:gridCol w:w="2924"/>
      </w:tblGrid>
      <w:tr w:rsidR="00C944D4" w:rsidRPr="00157C3E" w:rsidTr="00D86ECF">
        <w:tc>
          <w:tcPr>
            <w:tcW w:w="14616" w:type="dxa"/>
            <w:gridSpan w:val="9"/>
          </w:tcPr>
          <w:p w:rsidR="00C944D4" w:rsidRPr="00157C3E" w:rsidRDefault="00C944D4" w:rsidP="00D86ECF">
            <w:pPr>
              <w:pStyle w:val="NoSpacing"/>
              <w:jc w:val="center"/>
              <w:rPr>
                <w:b/>
              </w:rPr>
            </w:pPr>
            <w:r>
              <w:rPr>
                <w:b/>
                <w:sz w:val="28"/>
              </w:rPr>
              <w:t>Unit #1: Journals</w:t>
            </w:r>
          </w:p>
        </w:tc>
      </w:tr>
      <w:tr w:rsidR="00C944D4" w:rsidRPr="00157C3E" w:rsidTr="00D86ECF">
        <w:tc>
          <w:tcPr>
            <w:tcW w:w="3654" w:type="dxa"/>
            <w:gridSpan w:val="2"/>
          </w:tcPr>
          <w:p w:rsidR="00C944D4" w:rsidRPr="00157C3E" w:rsidRDefault="00C944D4" w:rsidP="00D86ECF">
            <w:pPr>
              <w:pStyle w:val="NoSpacing"/>
              <w:jc w:val="center"/>
              <w:rPr>
                <w:b/>
                <w:sz w:val="28"/>
              </w:rPr>
            </w:pPr>
            <w:r w:rsidRPr="00157C3E">
              <w:rPr>
                <w:b/>
                <w:sz w:val="28"/>
              </w:rPr>
              <w:t>Length of the Unit</w:t>
            </w:r>
          </w:p>
        </w:tc>
        <w:tc>
          <w:tcPr>
            <w:tcW w:w="10962" w:type="dxa"/>
            <w:gridSpan w:val="7"/>
          </w:tcPr>
          <w:p w:rsidR="00C944D4" w:rsidRPr="00157C3E" w:rsidRDefault="00C944D4" w:rsidP="00D86ECF">
            <w:pPr>
              <w:pStyle w:val="NoSpacing"/>
              <w:jc w:val="center"/>
              <w:rPr>
                <w:b/>
                <w:sz w:val="28"/>
              </w:rPr>
            </w:pPr>
            <w:r>
              <w:rPr>
                <w:b/>
                <w:sz w:val="28"/>
              </w:rPr>
              <w:t>Essential Questions</w:t>
            </w:r>
          </w:p>
        </w:tc>
      </w:tr>
      <w:tr w:rsidR="00C944D4" w:rsidRPr="00157C3E" w:rsidTr="00D86ECF">
        <w:tc>
          <w:tcPr>
            <w:tcW w:w="3654" w:type="dxa"/>
            <w:gridSpan w:val="2"/>
          </w:tcPr>
          <w:p w:rsidR="00C944D4" w:rsidRPr="00157C3E" w:rsidRDefault="00C944D4" w:rsidP="00D86ECF">
            <w:pPr>
              <w:pStyle w:val="NoSpacing"/>
              <w:jc w:val="center"/>
            </w:pPr>
            <w:r>
              <w:t>7 Weeks</w:t>
            </w:r>
          </w:p>
        </w:tc>
        <w:tc>
          <w:tcPr>
            <w:tcW w:w="10962" w:type="dxa"/>
            <w:gridSpan w:val="7"/>
          </w:tcPr>
          <w:p w:rsidR="00D01E9B" w:rsidRDefault="00D01E9B" w:rsidP="00D01E9B">
            <w:pPr>
              <w:pStyle w:val="NoSpacing"/>
              <w:numPr>
                <w:ilvl w:val="0"/>
                <w:numId w:val="28"/>
              </w:numPr>
            </w:pPr>
            <w:r>
              <w:t>How and where can we express our thoughts and feelings?</w:t>
            </w:r>
          </w:p>
          <w:p w:rsidR="00C944D4" w:rsidRDefault="00D01E9B" w:rsidP="00D01E9B">
            <w:pPr>
              <w:pStyle w:val="NoSpacing"/>
              <w:numPr>
                <w:ilvl w:val="0"/>
                <w:numId w:val="28"/>
              </w:numPr>
            </w:pPr>
            <w:r>
              <w:t>How do we share our personal stories and experiences?</w:t>
            </w:r>
          </w:p>
          <w:p w:rsidR="00D01E9B" w:rsidRPr="00157C3E" w:rsidRDefault="00D01E9B" w:rsidP="00D01E9B">
            <w:pPr>
              <w:pStyle w:val="NoSpacing"/>
              <w:numPr>
                <w:ilvl w:val="0"/>
                <w:numId w:val="28"/>
              </w:numPr>
            </w:pPr>
            <w:r>
              <w:t>Where can we record our stories?</w:t>
            </w:r>
          </w:p>
        </w:tc>
      </w:tr>
      <w:tr w:rsidR="00C944D4" w:rsidRPr="00157C3E" w:rsidTr="00D86ECF">
        <w:tc>
          <w:tcPr>
            <w:tcW w:w="3654" w:type="dxa"/>
            <w:gridSpan w:val="2"/>
          </w:tcPr>
          <w:p w:rsidR="00C944D4" w:rsidRPr="00157C3E" w:rsidRDefault="00C944D4" w:rsidP="00D86ECF">
            <w:pPr>
              <w:pStyle w:val="NoSpacing"/>
              <w:jc w:val="center"/>
              <w:rPr>
                <w:b/>
                <w:sz w:val="28"/>
              </w:rPr>
            </w:pPr>
            <w:r w:rsidRPr="00157C3E">
              <w:rPr>
                <w:b/>
                <w:sz w:val="28"/>
              </w:rPr>
              <w:t>Mentor Text</w:t>
            </w:r>
          </w:p>
        </w:tc>
        <w:tc>
          <w:tcPr>
            <w:tcW w:w="3654" w:type="dxa"/>
            <w:gridSpan w:val="3"/>
          </w:tcPr>
          <w:p w:rsidR="00C944D4" w:rsidRDefault="00C944D4" w:rsidP="00D86ECF">
            <w:pPr>
              <w:pStyle w:val="NoSpacing"/>
              <w:jc w:val="center"/>
              <w:rPr>
                <w:b/>
                <w:sz w:val="28"/>
              </w:rPr>
            </w:pPr>
            <w:r>
              <w:rPr>
                <w:b/>
                <w:sz w:val="28"/>
              </w:rPr>
              <w:t>Skills and Strategies</w:t>
            </w:r>
          </w:p>
          <w:p w:rsidR="00C944D4" w:rsidRPr="00157C3E" w:rsidRDefault="00C944D4" w:rsidP="00D86ECF">
            <w:pPr>
              <w:pStyle w:val="NoSpacing"/>
              <w:jc w:val="center"/>
              <w:rPr>
                <w:b/>
                <w:sz w:val="28"/>
              </w:rPr>
            </w:pPr>
            <w:r>
              <w:rPr>
                <w:b/>
                <w:sz w:val="28"/>
              </w:rPr>
              <w:t>Writer’s Workshop</w:t>
            </w:r>
          </w:p>
        </w:tc>
        <w:tc>
          <w:tcPr>
            <w:tcW w:w="3654" w:type="dxa"/>
            <w:gridSpan w:val="2"/>
          </w:tcPr>
          <w:p w:rsidR="00C944D4" w:rsidRDefault="00C944D4" w:rsidP="00D86ECF">
            <w:pPr>
              <w:pStyle w:val="NoSpacing"/>
              <w:jc w:val="center"/>
              <w:rPr>
                <w:b/>
                <w:sz w:val="28"/>
              </w:rPr>
            </w:pPr>
            <w:r>
              <w:rPr>
                <w:b/>
                <w:sz w:val="28"/>
              </w:rPr>
              <w:t>Skills and Strategies</w:t>
            </w:r>
          </w:p>
          <w:p w:rsidR="00C944D4" w:rsidRPr="00157C3E" w:rsidRDefault="00C944D4" w:rsidP="00D86ECF">
            <w:pPr>
              <w:pStyle w:val="NoSpacing"/>
              <w:jc w:val="center"/>
              <w:rPr>
                <w:b/>
                <w:sz w:val="28"/>
              </w:rPr>
            </w:pPr>
            <w:r>
              <w:rPr>
                <w:b/>
                <w:sz w:val="28"/>
              </w:rPr>
              <w:t>Reader’s Workshop</w:t>
            </w:r>
          </w:p>
        </w:tc>
        <w:tc>
          <w:tcPr>
            <w:tcW w:w="3654" w:type="dxa"/>
            <w:gridSpan w:val="2"/>
          </w:tcPr>
          <w:p w:rsidR="00C944D4" w:rsidRPr="00157C3E" w:rsidRDefault="00C944D4" w:rsidP="00D86ECF">
            <w:pPr>
              <w:pStyle w:val="NoSpacing"/>
              <w:jc w:val="center"/>
              <w:rPr>
                <w:b/>
                <w:sz w:val="28"/>
              </w:rPr>
            </w:pPr>
            <w:r w:rsidRPr="00157C3E">
              <w:rPr>
                <w:b/>
                <w:sz w:val="28"/>
              </w:rPr>
              <w:t>Materials</w:t>
            </w:r>
          </w:p>
        </w:tc>
      </w:tr>
      <w:tr w:rsidR="00C944D4" w:rsidRPr="00157C3E" w:rsidTr="00D86ECF">
        <w:tc>
          <w:tcPr>
            <w:tcW w:w="3654" w:type="dxa"/>
            <w:gridSpan w:val="2"/>
          </w:tcPr>
          <w:p w:rsidR="007C6FF4" w:rsidRDefault="00AD6915" w:rsidP="00AD6915">
            <w:pPr>
              <w:pStyle w:val="NoSpacing"/>
            </w:pPr>
            <w:r w:rsidRPr="00AD6915">
              <w:rPr>
                <w:b/>
                <w:u w:val="single"/>
              </w:rPr>
              <w:t>Mentor Text</w:t>
            </w:r>
            <w:r w:rsidRPr="00AD6915">
              <w:t>:</w:t>
            </w:r>
            <w:r>
              <w:t xml:space="preserve">  </w:t>
            </w:r>
            <w:r w:rsidR="007C6FF4" w:rsidRPr="00AD6915">
              <w:rPr>
                <w:i/>
              </w:rPr>
              <w:t>Journals</w:t>
            </w:r>
            <w:r w:rsidR="007C6FF4">
              <w:t xml:space="preserve"> By: Carrie Smith</w:t>
            </w:r>
            <w:r>
              <w:t xml:space="preserve"> and Steve W. Dunn</w:t>
            </w:r>
          </w:p>
          <w:p w:rsidR="00AD6915" w:rsidRDefault="00AD6915" w:rsidP="00AD6915">
            <w:pPr>
              <w:pStyle w:val="NoSpacing"/>
              <w:jc w:val="center"/>
            </w:pPr>
          </w:p>
          <w:p w:rsidR="00AD6915" w:rsidRDefault="00AD6915" w:rsidP="00AD6915">
            <w:pPr>
              <w:pStyle w:val="NoSpacing"/>
            </w:pPr>
            <w:r>
              <w:rPr>
                <w:b/>
                <w:u w:val="single"/>
              </w:rPr>
              <w:t>Genre</w:t>
            </w:r>
            <w:r w:rsidRPr="00AD6915">
              <w:t xml:space="preserve">: </w:t>
            </w:r>
            <w:r>
              <w:t>Journals</w:t>
            </w:r>
          </w:p>
          <w:p w:rsidR="00AD6915" w:rsidRDefault="00AD6915" w:rsidP="00AD6915">
            <w:pPr>
              <w:pStyle w:val="NoSpacing"/>
            </w:pPr>
          </w:p>
          <w:p w:rsidR="00AD6915" w:rsidRDefault="00AD6915" w:rsidP="00AD6915">
            <w:pPr>
              <w:pStyle w:val="NoSpacing"/>
            </w:pPr>
            <w:r w:rsidRPr="00AD6915">
              <w:rPr>
                <w:b/>
                <w:u w:val="single"/>
              </w:rPr>
              <w:t>Genre Features</w:t>
            </w:r>
            <w:r>
              <w:t>:</w:t>
            </w:r>
          </w:p>
          <w:p w:rsidR="00AD6915" w:rsidRDefault="00AD6915" w:rsidP="00AD6915">
            <w:pPr>
              <w:pStyle w:val="NoSpacing"/>
              <w:numPr>
                <w:ilvl w:val="0"/>
                <w:numId w:val="22"/>
              </w:numPr>
            </w:pPr>
            <w:r>
              <w:t>Things you Did</w:t>
            </w:r>
          </w:p>
          <w:p w:rsidR="00AD6915" w:rsidRDefault="00AD6915" w:rsidP="00AD6915">
            <w:pPr>
              <w:pStyle w:val="NoSpacing"/>
              <w:numPr>
                <w:ilvl w:val="0"/>
                <w:numId w:val="22"/>
              </w:numPr>
            </w:pPr>
            <w:r>
              <w:t>Things you Saw</w:t>
            </w:r>
          </w:p>
          <w:p w:rsidR="00AD6915" w:rsidRDefault="00AD6915" w:rsidP="00AD6915">
            <w:pPr>
              <w:pStyle w:val="NoSpacing"/>
              <w:numPr>
                <w:ilvl w:val="0"/>
                <w:numId w:val="22"/>
              </w:numPr>
            </w:pPr>
            <w:r>
              <w:t>Thoughts and Feelings</w:t>
            </w:r>
          </w:p>
          <w:p w:rsidR="00AD6915" w:rsidRDefault="00AD6915" w:rsidP="00AD6915">
            <w:pPr>
              <w:pStyle w:val="NoSpacing"/>
              <w:numPr>
                <w:ilvl w:val="0"/>
                <w:numId w:val="22"/>
              </w:numPr>
            </w:pPr>
            <w:r>
              <w:t>Illustrations</w:t>
            </w:r>
          </w:p>
          <w:p w:rsidR="00AD6915" w:rsidRDefault="00AD6915" w:rsidP="00AD6915">
            <w:pPr>
              <w:pStyle w:val="NoSpacing"/>
            </w:pPr>
          </w:p>
          <w:p w:rsidR="00AD6915" w:rsidRDefault="00AD6915" w:rsidP="00AD6915">
            <w:pPr>
              <w:pStyle w:val="NoSpacing"/>
            </w:pPr>
            <w:r w:rsidRPr="00AD6915">
              <w:rPr>
                <w:b/>
                <w:u w:val="single"/>
              </w:rPr>
              <w:t>Oral Genre Vocabulary</w:t>
            </w:r>
            <w:r>
              <w:t>:</w:t>
            </w:r>
          </w:p>
          <w:p w:rsidR="00AD6915" w:rsidRDefault="00AD6915" w:rsidP="00AD6915">
            <w:pPr>
              <w:pStyle w:val="NoSpacing"/>
              <w:numPr>
                <w:ilvl w:val="0"/>
                <w:numId w:val="23"/>
              </w:numPr>
            </w:pPr>
            <w:r>
              <w:t>Describe</w:t>
            </w:r>
          </w:p>
          <w:p w:rsidR="00AD6915" w:rsidRDefault="00AD6915" w:rsidP="00AD6915">
            <w:pPr>
              <w:pStyle w:val="NoSpacing"/>
              <w:numPr>
                <w:ilvl w:val="0"/>
                <w:numId w:val="23"/>
              </w:numPr>
            </w:pPr>
            <w:r>
              <w:t>Feelings</w:t>
            </w:r>
          </w:p>
          <w:p w:rsidR="00AD6915" w:rsidRDefault="00AD6915" w:rsidP="00AD6915">
            <w:pPr>
              <w:pStyle w:val="NoSpacing"/>
              <w:numPr>
                <w:ilvl w:val="0"/>
                <w:numId w:val="23"/>
              </w:numPr>
            </w:pPr>
            <w:r>
              <w:t>Illustrate</w:t>
            </w:r>
          </w:p>
          <w:p w:rsidR="00AD6915" w:rsidRDefault="00AD6915" w:rsidP="00AD6915">
            <w:pPr>
              <w:pStyle w:val="NoSpacing"/>
              <w:numPr>
                <w:ilvl w:val="0"/>
                <w:numId w:val="23"/>
              </w:numPr>
            </w:pPr>
            <w:r>
              <w:t>Illustration</w:t>
            </w:r>
          </w:p>
          <w:p w:rsidR="00AD6915" w:rsidRDefault="00AD6915" w:rsidP="00AD6915">
            <w:pPr>
              <w:pStyle w:val="NoSpacing"/>
              <w:numPr>
                <w:ilvl w:val="0"/>
                <w:numId w:val="23"/>
              </w:numPr>
            </w:pPr>
            <w:r>
              <w:t>Journal</w:t>
            </w:r>
          </w:p>
          <w:p w:rsidR="00AD6915" w:rsidRPr="00AD6915" w:rsidRDefault="00AD6915" w:rsidP="00AD6915">
            <w:pPr>
              <w:pStyle w:val="NoSpacing"/>
              <w:numPr>
                <w:ilvl w:val="0"/>
                <w:numId w:val="23"/>
              </w:numPr>
            </w:pPr>
            <w:r>
              <w:t>Thoughts</w:t>
            </w:r>
          </w:p>
          <w:p w:rsidR="007C6FF4" w:rsidRPr="00157C3E" w:rsidRDefault="007C6FF4" w:rsidP="007C6FF4">
            <w:pPr>
              <w:pStyle w:val="NoSpacing"/>
            </w:pPr>
          </w:p>
        </w:tc>
        <w:tc>
          <w:tcPr>
            <w:tcW w:w="3654" w:type="dxa"/>
            <w:gridSpan w:val="3"/>
          </w:tcPr>
          <w:p w:rsidR="00C944D4" w:rsidRPr="00B96D39" w:rsidRDefault="00D86ECF" w:rsidP="00D86ECF">
            <w:pPr>
              <w:pStyle w:val="NoSpacing"/>
              <w:rPr>
                <w:b/>
              </w:rPr>
            </w:pPr>
            <w:r w:rsidRPr="00B96D39">
              <w:rPr>
                <w:b/>
              </w:rPr>
              <w:t>Writing: CCLS W.1.3</w:t>
            </w:r>
          </w:p>
          <w:p w:rsidR="00D86ECF" w:rsidRDefault="00D86ECF" w:rsidP="00D86ECF">
            <w:pPr>
              <w:pStyle w:val="NoSpacing"/>
            </w:pPr>
            <w:r>
              <w:t>Write narratives in which they recount two or more appropriately sequenced events, include some details regarding what happened, use temporal words to signal event order, and provide some sense of closure.</w:t>
            </w:r>
          </w:p>
          <w:p w:rsidR="00B96D39" w:rsidRDefault="00B96D39" w:rsidP="00D86ECF">
            <w:pPr>
              <w:pStyle w:val="NoSpacing"/>
            </w:pPr>
          </w:p>
          <w:p w:rsidR="00B96D39" w:rsidRPr="00B96D39" w:rsidRDefault="00B96D39" w:rsidP="00D86ECF">
            <w:pPr>
              <w:pStyle w:val="NoSpacing"/>
              <w:rPr>
                <w:b/>
                <w:color w:val="000000" w:themeColor="text1"/>
              </w:rPr>
            </w:pPr>
            <w:r w:rsidRPr="00B96D39">
              <w:rPr>
                <w:rStyle w:val="StyleStyleCalendarNumbers10ptNotBold11pt"/>
                <w:rFonts w:asciiTheme="minorHAnsi" w:hAnsiTheme="minorHAnsi"/>
                <w:color w:val="000000" w:themeColor="text1"/>
              </w:rPr>
              <w:t>W.1.6</w:t>
            </w:r>
            <w:r w:rsidRPr="00B96D39">
              <w:rPr>
                <w:rStyle w:val="StyleStyleCalendarNumbers10ptNotBold11pt"/>
                <w:rFonts w:asciiTheme="minorHAnsi" w:hAnsiTheme="minorHAnsi"/>
                <w:b w:val="0"/>
                <w:color w:val="000000" w:themeColor="text1"/>
              </w:rPr>
              <w:t xml:space="preserve"> – With Guidance and support from adults, use a variety of digital tools to produce and publish writing, including in collaboration with peers.</w:t>
            </w:r>
          </w:p>
        </w:tc>
        <w:tc>
          <w:tcPr>
            <w:tcW w:w="3654" w:type="dxa"/>
            <w:gridSpan w:val="2"/>
          </w:tcPr>
          <w:p w:rsidR="00D86ECF" w:rsidRDefault="00D86ECF" w:rsidP="00D86ECF">
            <w:pPr>
              <w:pStyle w:val="NoSpacing"/>
              <w:numPr>
                <w:ilvl w:val="0"/>
                <w:numId w:val="25"/>
              </w:numPr>
            </w:pPr>
            <w:r>
              <w:t>Ask and answer questions to gain information.</w:t>
            </w:r>
          </w:p>
          <w:p w:rsidR="00D86ECF" w:rsidRDefault="00D86ECF" w:rsidP="00D86ECF">
            <w:pPr>
              <w:pStyle w:val="NoSpacing"/>
              <w:numPr>
                <w:ilvl w:val="0"/>
                <w:numId w:val="25"/>
              </w:numPr>
            </w:pPr>
            <w:r>
              <w:t>Retell stories in sequence.</w:t>
            </w:r>
          </w:p>
          <w:p w:rsidR="00D86ECF" w:rsidRDefault="00D86ECF" w:rsidP="00D86ECF">
            <w:pPr>
              <w:pStyle w:val="NoSpacing"/>
              <w:numPr>
                <w:ilvl w:val="0"/>
                <w:numId w:val="25"/>
              </w:numPr>
            </w:pPr>
            <w:r>
              <w:t>Develop accountable talk skills.</w:t>
            </w:r>
          </w:p>
          <w:p w:rsidR="00D86ECF" w:rsidRDefault="00D86ECF" w:rsidP="00F45A9B">
            <w:pPr>
              <w:pStyle w:val="NoSpacing"/>
              <w:numPr>
                <w:ilvl w:val="0"/>
                <w:numId w:val="25"/>
              </w:numPr>
            </w:pPr>
            <w:r>
              <w:t>Listen to, respond to, and discuss literature from a variety of cultures.</w:t>
            </w:r>
          </w:p>
          <w:p w:rsidR="007C6FF4" w:rsidRDefault="00D86ECF" w:rsidP="00D86ECF">
            <w:pPr>
              <w:pStyle w:val="NoSpacing"/>
              <w:numPr>
                <w:ilvl w:val="0"/>
                <w:numId w:val="25"/>
              </w:numPr>
            </w:pPr>
            <w:r>
              <w:t>Read personal narratives and identify personal narrative writing attributes.</w:t>
            </w:r>
          </w:p>
          <w:p w:rsidR="00D86ECF" w:rsidRDefault="00D86ECF" w:rsidP="00D86ECF">
            <w:pPr>
              <w:pStyle w:val="NoSpacing"/>
              <w:numPr>
                <w:ilvl w:val="0"/>
                <w:numId w:val="25"/>
              </w:numPr>
            </w:pPr>
            <w:r>
              <w:t>Continue to develop reading strategies to decode and comprehend.</w:t>
            </w:r>
          </w:p>
          <w:p w:rsidR="00D86ECF" w:rsidRDefault="00D86ECF" w:rsidP="00D86ECF">
            <w:pPr>
              <w:pStyle w:val="NoSpacing"/>
              <w:numPr>
                <w:ilvl w:val="0"/>
                <w:numId w:val="25"/>
              </w:numPr>
            </w:pPr>
            <w:r>
              <w:t>Give evidence that they follow meaning of what they read.</w:t>
            </w:r>
          </w:p>
          <w:p w:rsidR="00D86ECF" w:rsidRDefault="00D86ECF" w:rsidP="00D86ECF">
            <w:pPr>
              <w:pStyle w:val="NoSpacing"/>
              <w:numPr>
                <w:ilvl w:val="0"/>
                <w:numId w:val="25"/>
              </w:numPr>
            </w:pPr>
            <w:r>
              <w:t>Solve reading problems and self-correct.</w:t>
            </w:r>
          </w:p>
          <w:p w:rsidR="00D86ECF" w:rsidRDefault="00D86ECF" w:rsidP="00D86ECF">
            <w:pPr>
              <w:pStyle w:val="NoSpacing"/>
              <w:numPr>
                <w:ilvl w:val="0"/>
                <w:numId w:val="25"/>
              </w:numPr>
            </w:pPr>
            <w:r>
              <w:t>Know and use multiple descriptive words.</w:t>
            </w:r>
          </w:p>
          <w:p w:rsidR="00D86ECF" w:rsidRPr="00157C3E" w:rsidRDefault="00D86ECF" w:rsidP="00D86ECF">
            <w:pPr>
              <w:pStyle w:val="NoSpacing"/>
              <w:numPr>
                <w:ilvl w:val="0"/>
                <w:numId w:val="25"/>
              </w:numPr>
            </w:pPr>
            <w:r>
              <w:t xml:space="preserve">Identify words </w:t>
            </w:r>
          </w:p>
        </w:tc>
        <w:tc>
          <w:tcPr>
            <w:tcW w:w="3654" w:type="dxa"/>
            <w:gridSpan w:val="2"/>
          </w:tcPr>
          <w:p w:rsidR="00C944D4" w:rsidRDefault="007C6FF4" w:rsidP="00C944D4">
            <w:pPr>
              <w:pStyle w:val="NoSpacing"/>
              <w:numPr>
                <w:ilvl w:val="0"/>
                <w:numId w:val="14"/>
              </w:numPr>
            </w:pPr>
            <w:r>
              <w:t>Paper</w:t>
            </w:r>
          </w:p>
          <w:p w:rsidR="007C6FF4" w:rsidRDefault="007C6FF4" w:rsidP="00C944D4">
            <w:pPr>
              <w:pStyle w:val="NoSpacing"/>
              <w:numPr>
                <w:ilvl w:val="0"/>
                <w:numId w:val="14"/>
              </w:numPr>
            </w:pPr>
            <w:r>
              <w:t>Pencils</w:t>
            </w:r>
          </w:p>
          <w:p w:rsidR="007C6FF4" w:rsidRDefault="007C6FF4" w:rsidP="00C944D4">
            <w:pPr>
              <w:pStyle w:val="NoSpacing"/>
              <w:numPr>
                <w:ilvl w:val="0"/>
                <w:numId w:val="14"/>
              </w:numPr>
            </w:pPr>
            <w:r>
              <w:t>Word Walls</w:t>
            </w:r>
          </w:p>
          <w:p w:rsidR="007C6FF4" w:rsidRDefault="007C6FF4" w:rsidP="00C944D4">
            <w:pPr>
              <w:pStyle w:val="NoSpacing"/>
              <w:numPr>
                <w:ilvl w:val="0"/>
                <w:numId w:val="14"/>
              </w:numPr>
            </w:pPr>
            <w:r>
              <w:t>Word Journals</w:t>
            </w:r>
          </w:p>
          <w:p w:rsidR="007C6FF4" w:rsidRDefault="007C6FF4" w:rsidP="00C944D4">
            <w:pPr>
              <w:pStyle w:val="NoSpacing"/>
              <w:numPr>
                <w:ilvl w:val="0"/>
                <w:numId w:val="14"/>
              </w:numPr>
            </w:pPr>
            <w:r>
              <w:t>Mentor Text Big Book: Journals</w:t>
            </w:r>
          </w:p>
          <w:p w:rsidR="007C6FF4" w:rsidRDefault="007C6FF4" w:rsidP="00C944D4">
            <w:pPr>
              <w:pStyle w:val="NoSpacing"/>
              <w:numPr>
                <w:ilvl w:val="0"/>
                <w:numId w:val="14"/>
              </w:numPr>
            </w:pPr>
            <w:r>
              <w:t>Interactive White Board Materials</w:t>
            </w:r>
          </w:p>
          <w:p w:rsidR="007C6FF4" w:rsidRDefault="007C6FF4" w:rsidP="00C944D4">
            <w:pPr>
              <w:pStyle w:val="NoSpacing"/>
              <w:numPr>
                <w:ilvl w:val="0"/>
                <w:numId w:val="14"/>
              </w:numPr>
            </w:pPr>
            <w:r>
              <w:t>Chart Paper and Markers</w:t>
            </w:r>
          </w:p>
          <w:p w:rsidR="007C6FF4" w:rsidRDefault="007C6FF4" w:rsidP="00C944D4">
            <w:pPr>
              <w:pStyle w:val="NoSpacing"/>
              <w:numPr>
                <w:ilvl w:val="0"/>
                <w:numId w:val="14"/>
              </w:numPr>
            </w:pPr>
            <w:r>
              <w:t>Journals Anchor Chart ( Day 2)</w:t>
            </w:r>
          </w:p>
          <w:p w:rsidR="007C6FF4" w:rsidRDefault="007C6FF4" w:rsidP="00C944D4">
            <w:pPr>
              <w:pStyle w:val="NoSpacing"/>
              <w:numPr>
                <w:ilvl w:val="0"/>
                <w:numId w:val="14"/>
              </w:numPr>
            </w:pPr>
            <w:r>
              <w:t>Journals Anchor Chart (Week #3)</w:t>
            </w:r>
          </w:p>
          <w:p w:rsidR="007C6FF4" w:rsidRDefault="007C6FF4" w:rsidP="00C944D4">
            <w:pPr>
              <w:pStyle w:val="NoSpacing"/>
              <w:numPr>
                <w:ilvl w:val="0"/>
                <w:numId w:val="14"/>
              </w:numPr>
            </w:pPr>
            <w:r>
              <w:t>Set of Bookends</w:t>
            </w:r>
          </w:p>
          <w:p w:rsidR="007C6FF4" w:rsidRDefault="007C6FF4" w:rsidP="00C944D4">
            <w:pPr>
              <w:pStyle w:val="NoSpacing"/>
              <w:numPr>
                <w:ilvl w:val="0"/>
                <w:numId w:val="14"/>
              </w:numPr>
            </w:pPr>
            <w:r>
              <w:t>Journals Anchor Chart (Week #5)</w:t>
            </w:r>
          </w:p>
          <w:p w:rsidR="007C6FF4" w:rsidRDefault="007C6FF4" w:rsidP="00C944D4">
            <w:pPr>
              <w:pStyle w:val="NoSpacing"/>
              <w:numPr>
                <w:ilvl w:val="0"/>
                <w:numId w:val="14"/>
              </w:numPr>
            </w:pPr>
            <w:r>
              <w:t>Pronouns Chart on Chart Paper</w:t>
            </w:r>
          </w:p>
          <w:p w:rsidR="007C6FF4" w:rsidRDefault="007C6FF4" w:rsidP="00C944D4">
            <w:pPr>
              <w:pStyle w:val="NoSpacing"/>
              <w:numPr>
                <w:ilvl w:val="0"/>
                <w:numId w:val="14"/>
              </w:numPr>
            </w:pPr>
            <w:r>
              <w:t>Pronouns Chart (Day #1)</w:t>
            </w:r>
          </w:p>
          <w:p w:rsidR="007C6FF4" w:rsidRPr="00157C3E" w:rsidRDefault="007C6FF4" w:rsidP="00A32C6B">
            <w:pPr>
              <w:pStyle w:val="NoSpacing"/>
              <w:numPr>
                <w:ilvl w:val="0"/>
                <w:numId w:val="14"/>
              </w:numPr>
            </w:pPr>
            <w:r>
              <w:t>Journals Anchor Chart (Week #6)</w:t>
            </w:r>
          </w:p>
        </w:tc>
      </w:tr>
      <w:tr w:rsidR="00C944D4" w:rsidRPr="00157C3E" w:rsidTr="00D86ECF">
        <w:tc>
          <w:tcPr>
            <w:tcW w:w="14616" w:type="dxa"/>
            <w:gridSpan w:val="9"/>
          </w:tcPr>
          <w:p w:rsidR="00C944D4" w:rsidRPr="00157C3E" w:rsidRDefault="00C944D4" w:rsidP="00D86ECF">
            <w:pPr>
              <w:pStyle w:val="NoSpacing"/>
              <w:jc w:val="center"/>
              <w:rPr>
                <w:b/>
                <w:sz w:val="28"/>
              </w:rPr>
            </w:pPr>
            <w:r w:rsidRPr="00157C3E">
              <w:rPr>
                <w:b/>
                <w:sz w:val="28"/>
              </w:rPr>
              <w:t>Concepts Being Taught</w:t>
            </w:r>
          </w:p>
        </w:tc>
      </w:tr>
      <w:tr w:rsidR="00C944D4" w:rsidRPr="00157C3E" w:rsidTr="00D86ECF">
        <w:tc>
          <w:tcPr>
            <w:tcW w:w="14616" w:type="dxa"/>
            <w:gridSpan w:val="9"/>
          </w:tcPr>
          <w:p w:rsidR="00AD6915" w:rsidRPr="00A32C6B" w:rsidRDefault="00AD6915" w:rsidP="00AD6915">
            <w:pPr>
              <w:pStyle w:val="NoSpacing"/>
              <w:rPr>
                <w:b/>
              </w:rPr>
            </w:pPr>
            <w:r w:rsidRPr="00A32C6B">
              <w:rPr>
                <w:b/>
              </w:rPr>
              <w:t>Genre Knowledge</w:t>
            </w:r>
          </w:p>
          <w:p w:rsidR="00AD6915" w:rsidRDefault="00AD6915" w:rsidP="00AD6915">
            <w:pPr>
              <w:pStyle w:val="NoSpacing"/>
              <w:numPr>
                <w:ilvl w:val="0"/>
                <w:numId w:val="16"/>
              </w:numPr>
            </w:pPr>
            <w:r>
              <w:t>Features of a Journal</w:t>
            </w:r>
          </w:p>
          <w:p w:rsidR="00AD6915" w:rsidRPr="00A32C6B" w:rsidRDefault="00AD6915" w:rsidP="00AD6915">
            <w:pPr>
              <w:pStyle w:val="NoSpacing"/>
              <w:rPr>
                <w:b/>
              </w:rPr>
            </w:pPr>
            <w:r w:rsidRPr="00A32C6B">
              <w:rPr>
                <w:b/>
              </w:rPr>
              <w:t>Concepts About Print</w:t>
            </w:r>
          </w:p>
          <w:p w:rsidR="00AD6915" w:rsidRDefault="00AD6915" w:rsidP="00AD6915">
            <w:pPr>
              <w:pStyle w:val="NoSpacing"/>
              <w:numPr>
                <w:ilvl w:val="0"/>
                <w:numId w:val="16"/>
              </w:numPr>
            </w:pPr>
            <w:r>
              <w:t>Spaces Between Words</w:t>
            </w:r>
          </w:p>
          <w:p w:rsidR="00AD6915" w:rsidRDefault="00AD6915" w:rsidP="00AD6915">
            <w:pPr>
              <w:pStyle w:val="NoSpacing"/>
              <w:numPr>
                <w:ilvl w:val="0"/>
                <w:numId w:val="16"/>
              </w:numPr>
            </w:pPr>
            <w:r>
              <w:t>When to Use Uppercase and Lowercase Letters</w:t>
            </w:r>
          </w:p>
          <w:p w:rsidR="00AD6915" w:rsidRDefault="00AD6915" w:rsidP="00AD6915">
            <w:pPr>
              <w:pStyle w:val="NoSpacing"/>
              <w:numPr>
                <w:ilvl w:val="0"/>
                <w:numId w:val="16"/>
              </w:numPr>
            </w:pPr>
            <w:r>
              <w:t>Appropriate End Punctuation</w:t>
            </w:r>
          </w:p>
          <w:p w:rsidR="00AD6915" w:rsidRPr="00A32C6B" w:rsidRDefault="00AD6915" w:rsidP="00AD6915">
            <w:pPr>
              <w:pStyle w:val="NoSpacing"/>
              <w:rPr>
                <w:b/>
              </w:rPr>
            </w:pPr>
            <w:r w:rsidRPr="00A32C6B">
              <w:rPr>
                <w:b/>
              </w:rPr>
              <w:lastRenderedPageBreak/>
              <w:t>Process Writing</w:t>
            </w:r>
          </w:p>
          <w:p w:rsidR="00AD6915" w:rsidRDefault="00AD6915" w:rsidP="00AD6915">
            <w:pPr>
              <w:pStyle w:val="NoSpacing"/>
              <w:numPr>
                <w:ilvl w:val="0"/>
                <w:numId w:val="17"/>
              </w:numPr>
            </w:pPr>
            <w:r>
              <w:t>Prewrite</w:t>
            </w:r>
          </w:p>
          <w:p w:rsidR="00AD6915" w:rsidRDefault="00AD6915" w:rsidP="00AD6915">
            <w:pPr>
              <w:pStyle w:val="NoSpacing"/>
              <w:numPr>
                <w:ilvl w:val="0"/>
                <w:numId w:val="17"/>
              </w:numPr>
            </w:pPr>
            <w:r>
              <w:t>Draft</w:t>
            </w:r>
          </w:p>
          <w:p w:rsidR="00AD6915" w:rsidRDefault="00AD6915" w:rsidP="00AD6915">
            <w:pPr>
              <w:pStyle w:val="NoSpacing"/>
              <w:numPr>
                <w:ilvl w:val="0"/>
                <w:numId w:val="17"/>
              </w:numPr>
            </w:pPr>
            <w:r>
              <w:t>Revise</w:t>
            </w:r>
          </w:p>
          <w:p w:rsidR="00AD6915" w:rsidRDefault="00AD6915" w:rsidP="00AD6915">
            <w:pPr>
              <w:pStyle w:val="NoSpacing"/>
              <w:numPr>
                <w:ilvl w:val="0"/>
                <w:numId w:val="17"/>
              </w:numPr>
            </w:pPr>
            <w:r>
              <w:t>Edit</w:t>
            </w:r>
          </w:p>
          <w:p w:rsidR="00AD6915" w:rsidRDefault="00AD6915" w:rsidP="00AD6915">
            <w:pPr>
              <w:pStyle w:val="NoSpacing"/>
              <w:numPr>
                <w:ilvl w:val="0"/>
                <w:numId w:val="17"/>
              </w:numPr>
            </w:pPr>
            <w:r>
              <w:t>Publish</w:t>
            </w:r>
          </w:p>
          <w:p w:rsidR="00AD6915" w:rsidRPr="00A32C6B" w:rsidRDefault="00AD6915" w:rsidP="00AD6915">
            <w:pPr>
              <w:pStyle w:val="NoSpacing"/>
              <w:rPr>
                <w:b/>
              </w:rPr>
            </w:pPr>
            <w:r w:rsidRPr="00A32C6B">
              <w:rPr>
                <w:b/>
              </w:rPr>
              <w:t>Author’s Craft</w:t>
            </w:r>
          </w:p>
          <w:p w:rsidR="00AD6915" w:rsidRDefault="00AD6915" w:rsidP="00AD6915">
            <w:pPr>
              <w:pStyle w:val="NoSpacing"/>
              <w:numPr>
                <w:ilvl w:val="0"/>
                <w:numId w:val="18"/>
              </w:numPr>
            </w:pPr>
            <w:r>
              <w:t>Word Choice: Personal Pronouns</w:t>
            </w:r>
          </w:p>
          <w:p w:rsidR="00AD6915" w:rsidRPr="00A32C6B" w:rsidRDefault="00AD6915" w:rsidP="00AD6915">
            <w:pPr>
              <w:pStyle w:val="NoSpacing"/>
              <w:rPr>
                <w:b/>
              </w:rPr>
            </w:pPr>
            <w:r w:rsidRPr="00A32C6B">
              <w:rPr>
                <w:b/>
              </w:rPr>
              <w:t>Oral Language and Grammar</w:t>
            </w:r>
          </w:p>
          <w:p w:rsidR="00AD6915" w:rsidRDefault="00AD6915" w:rsidP="00AD6915">
            <w:pPr>
              <w:pStyle w:val="NoSpacing"/>
              <w:numPr>
                <w:ilvl w:val="0"/>
                <w:numId w:val="18"/>
              </w:numPr>
            </w:pPr>
            <w:r>
              <w:t>Common Nouns and Adjectives</w:t>
            </w:r>
          </w:p>
          <w:p w:rsidR="00AD6915" w:rsidRDefault="00AD6915" w:rsidP="00AD6915">
            <w:pPr>
              <w:pStyle w:val="NoSpacing"/>
              <w:numPr>
                <w:ilvl w:val="0"/>
                <w:numId w:val="18"/>
              </w:numPr>
            </w:pPr>
            <w:r>
              <w:t>Complete Sentences (Subjects and Verbs)</w:t>
            </w:r>
          </w:p>
          <w:p w:rsidR="00AD6915" w:rsidRDefault="00AD6915" w:rsidP="00AD6915">
            <w:pPr>
              <w:pStyle w:val="NoSpacing"/>
              <w:numPr>
                <w:ilvl w:val="0"/>
                <w:numId w:val="18"/>
              </w:numPr>
            </w:pPr>
            <w:r>
              <w:t>Specific Adjectives</w:t>
            </w:r>
          </w:p>
          <w:p w:rsidR="00AD6915" w:rsidRPr="00A32C6B" w:rsidRDefault="00AD6915" w:rsidP="00AD6915">
            <w:pPr>
              <w:pStyle w:val="NoSpacing"/>
              <w:rPr>
                <w:b/>
              </w:rPr>
            </w:pPr>
            <w:r w:rsidRPr="00A32C6B">
              <w:rPr>
                <w:b/>
              </w:rPr>
              <w:t>Purposeful Phonics</w:t>
            </w:r>
          </w:p>
          <w:p w:rsidR="00AD6915" w:rsidRDefault="00AD6915" w:rsidP="00AD6915">
            <w:pPr>
              <w:pStyle w:val="NoSpacing"/>
              <w:numPr>
                <w:ilvl w:val="0"/>
                <w:numId w:val="19"/>
              </w:numPr>
            </w:pPr>
            <w:r>
              <w:t>Hear Beginning, Middle, and Ending Sounds</w:t>
            </w:r>
          </w:p>
          <w:p w:rsidR="00AD6915" w:rsidRDefault="00AD6915" w:rsidP="00AD6915">
            <w:pPr>
              <w:pStyle w:val="NoSpacing"/>
              <w:numPr>
                <w:ilvl w:val="0"/>
                <w:numId w:val="19"/>
              </w:numPr>
            </w:pPr>
            <w:r>
              <w:t>Recognize Sound/Symbol Relationships</w:t>
            </w:r>
          </w:p>
          <w:p w:rsidR="00AD6915" w:rsidRDefault="00AD6915" w:rsidP="00AD6915">
            <w:pPr>
              <w:pStyle w:val="NoSpacing"/>
              <w:numPr>
                <w:ilvl w:val="0"/>
                <w:numId w:val="19"/>
              </w:numPr>
            </w:pPr>
            <w:r>
              <w:t>Write Some One-Syllable and High Frequency Words</w:t>
            </w:r>
          </w:p>
          <w:p w:rsidR="00AD6915" w:rsidRPr="00AD6915" w:rsidRDefault="00AD6915" w:rsidP="00AD6915">
            <w:pPr>
              <w:pStyle w:val="NoSpacing"/>
              <w:rPr>
                <w:b/>
              </w:rPr>
            </w:pPr>
            <w:r w:rsidRPr="00AD6915">
              <w:rPr>
                <w:b/>
              </w:rPr>
              <w:t>Reflecting Reading in Writing</w:t>
            </w:r>
          </w:p>
          <w:p w:rsidR="00AD6915" w:rsidRDefault="00AD6915" w:rsidP="00AD6915">
            <w:pPr>
              <w:pStyle w:val="NoSpacing"/>
              <w:numPr>
                <w:ilvl w:val="0"/>
                <w:numId w:val="20"/>
              </w:numPr>
            </w:pPr>
            <w:r>
              <w:t>Ask Questions</w:t>
            </w:r>
          </w:p>
          <w:p w:rsidR="00C944D4" w:rsidRPr="00157C3E" w:rsidRDefault="00AD6915" w:rsidP="00D86ECF">
            <w:pPr>
              <w:pStyle w:val="NoSpacing"/>
              <w:numPr>
                <w:ilvl w:val="0"/>
                <w:numId w:val="20"/>
              </w:numPr>
            </w:pPr>
            <w:r>
              <w:t>Visualize</w:t>
            </w:r>
          </w:p>
        </w:tc>
      </w:tr>
      <w:tr w:rsidR="00C944D4" w:rsidRPr="00157C3E" w:rsidTr="00D86ECF">
        <w:tc>
          <w:tcPr>
            <w:tcW w:w="14616" w:type="dxa"/>
            <w:gridSpan w:val="9"/>
          </w:tcPr>
          <w:p w:rsidR="00C944D4" w:rsidRPr="00157C3E" w:rsidRDefault="00C944D4" w:rsidP="00D86ECF">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tc>
      </w:tr>
      <w:tr w:rsidR="00C944D4" w:rsidRPr="00157C3E" w:rsidTr="00D86ECF">
        <w:tc>
          <w:tcPr>
            <w:tcW w:w="14616" w:type="dxa"/>
            <w:gridSpan w:val="9"/>
          </w:tcPr>
          <w:p w:rsidR="00C944D4" w:rsidRDefault="00260E0B" w:rsidP="00260E0B">
            <w:pPr>
              <w:pStyle w:val="NoSpacing"/>
              <w:numPr>
                <w:ilvl w:val="0"/>
                <w:numId w:val="24"/>
              </w:numPr>
            </w:pPr>
            <w:r>
              <w:t>Understand the concept of a book cover.</w:t>
            </w:r>
          </w:p>
          <w:p w:rsidR="00260E0B" w:rsidRDefault="00260E0B" w:rsidP="00260E0B">
            <w:pPr>
              <w:pStyle w:val="NoSpacing"/>
              <w:numPr>
                <w:ilvl w:val="0"/>
                <w:numId w:val="24"/>
              </w:numPr>
            </w:pPr>
            <w:r>
              <w:t>Understand the concept of a title page.</w:t>
            </w:r>
          </w:p>
          <w:p w:rsidR="00260E0B" w:rsidRDefault="00260E0B" w:rsidP="00260E0B">
            <w:pPr>
              <w:pStyle w:val="NoSpacing"/>
              <w:numPr>
                <w:ilvl w:val="0"/>
                <w:numId w:val="24"/>
              </w:numPr>
            </w:pPr>
            <w:r>
              <w:t>Understand that words go from left to right.</w:t>
            </w:r>
          </w:p>
          <w:p w:rsidR="00260E0B" w:rsidRDefault="00260E0B" w:rsidP="00260E0B">
            <w:pPr>
              <w:pStyle w:val="NoSpacing"/>
              <w:numPr>
                <w:ilvl w:val="0"/>
                <w:numId w:val="24"/>
              </w:numPr>
            </w:pPr>
            <w:r>
              <w:t>Understand that each word is separate from the others (one-to-one matching).</w:t>
            </w:r>
          </w:p>
          <w:p w:rsidR="00260E0B" w:rsidRDefault="00260E0B" w:rsidP="00260E0B">
            <w:pPr>
              <w:pStyle w:val="NoSpacing"/>
              <w:numPr>
                <w:ilvl w:val="0"/>
                <w:numId w:val="24"/>
              </w:numPr>
            </w:pPr>
            <w:r>
              <w:t>Share an oral message about a personal experience.</w:t>
            </w:r>
          </w:p>
          <w:p w:rsidR="00260E0B" w:rsidRDefault="00260E0B" w:rsidP="00260E0B">
            <w:pPr>
              <w:pStyle w:val="NoSpacing"/>
              <w:numPr>
                <w:ilvl w:val="0"/>
                <w:numId w:val="24"/>
              </w:numPr>
            </w:pPr>
            <w:r>
              <w:t>Visualize.</w:t>
            </w:r>
          </w:p>
          <w:p w:rsidR="00260E0B" w:rsidRDefault="00260E0B" w:rsidP="00260E0B">
            <w:pPr>
              <w:pStyle w:val="NoSpacing"/>
              <w:numPr>
                <w:ilvl w:val="0"/>
                <w:numId w:val="24"/>
              </w:numPr>
            </w:pPr>
            <w:r>
              <w:t>Draw and write a journal entry.</w:t>
            </w:r>
          </w:p>
          <w:p w:rsidR="00260E0B" w:rsidRDefault="00260E0B" w:rsidP="00260E0B">
            <w:pPr>
              <w:pStyle w:val="NoSpacing"/>
              <w:numPr>
                <w:ilvl w:val="0"/>
                <w:numId w:val="24"/>
              </w:numPr>
            </w:pPr>
            <w:r>
              <w:t>Develop genre awareness.</w:t>
            </w:r>
          </w:p>
          <w:p w:rsidR="00260E0B" w:rsidRDefault="00260E0B" w:rsidP="00260E0B">
            <w:pPr>
              <w:pStyle w:val="NoSpacing"/>
              <w:numPr>
                <w:ilvl w:val="0"/>
                <w:numId w:val="24"/>
              </w:numPr>
            </w:pPr>
            <w:r>
              <w:t>Retell information.</w:t>
            </w:r>
          </w:p>
          <w:p w:rsidR="00260E0B" w:rsidRDefault="00260E0B" w:rsidP="00260E0B">
            <w:pPr>
              <w:pStyle w:val="NoSpacing"/>
              <w:numPr>
                <w:ilvl w:val="0"/>
                <w:numId w:val="24"/>
              </w:numPr>
            </w:pPr>
            <w:r>
              <w:t>Listen for sounds in words.</w:t>
            </w:r>
          </w:p>
          <w:p w:rsidR="00260E0B" w:rsidRDefault="00260E0B" w:rsidP="00260E0B">
            <w:pPr>
              <w:pStyle w:val="NoSpacing"/>
              <w:numPr>
                <w:ilvl w:val="0"/>
                <w:numId w:val="24"/>
              </w:numPr>
            </w:pPr>
            <w:r>
              <w:t>Recognize sound/symbol relationships.</w:t>
            </w:r>
          </w:p>
          <w:p w:rsidR="00260E0B" w:rsidRDefault="00260E0B" w:rsidP="00260E0B">
            <w:pPr>
              <w:pStyle w:val="NoSpacing"/>
              <w:numPr>
                <w:ilvl w:val="0"/>
                <w:numId w:val="24"/>
              </w:numPr>
            </w:pPr>
            <w:r>
              <w:t>Write from left to right.</w:t>
            </w:r>
          </w:p>
          <w:p w:rsidR="00260E0B" w:rsidRDefault="00260E0B" w:rsidP="00260E0B">
            <w:pPr>
              <w:pStyle w:val="NoSpacing"/>
              <w:numPr>
                <w:ilvl w:val="0"/>
                <w:numId w:val="24"/>
              </w:numPr>
            </w:pPr>
            <w:r>
              <w:t>Begin a sentence with an uppercase letter.</w:t>
            </w:r>
          </w:p>
          <w:p w:rsidR="00260E0B" w:rsidRDefault="00260E0B" w:rsidP="00260E0B">
            <w:pPr>
              <w:pStyle w:val="NoSpacing"/>
              <w:numPr>
                <w:ilvl w:val="0"/>
                <w:numId w:val="24"/>
              </w:numPr>
            </w:pPr>
            <w:r>
              <w:t>Use an uppercase letter for the pronoun I</w:t>
            </w:r>
            <w:r w:rsidR="008F604D">
              <w:t xml:space="preserve"> and people’s names</w:t>
            </w:r>
            <w:r>
              <w:t>.</w:t>
            </w:r>
          </w:p>
          <w:p w:rsidR="00260E0B" w:rsidRDefault="00260E0B" w:rsidP="00260E0B">
            <w:pPr>
              <w:pStyle w:val="NoSpacing"/>
              <w:numPr>
                <w:ilvl w:val="0"/>
                <w:numId w:val="24"/>
              </w:numPr>
            </w:pPr>
            <w:r>
              <w:t>Put spaces between words.</w:t>
            </w:r>
          </w:p>
          <w:p w:rsidR="00260E0B" w:rsidRDefault="00260E0B" w:rsidP="00260E0B">
            <w:pPr>
              <w:pStyle w:val="NoSpacing"/>
              <w:numPr>
                <w:ilvl w:val="0"/>
                <w:numId w:val="24"/>
              </w:numPr>
            </w:pPr>
            <w:r>
              <w:t>Use end punctuation correctly.</w:t>
            </w:r>
          </w:p>
          <w:p w:rsidR="00260E0B" w:rsidRDefault="00260E0B" w:rsidP="00260E0B">
            <w:pPr>
              <w:pStyle w:val="NoSpacing"/>
              <w:numPr>
                <w:ilvl w:val="0"/>
                <w:numId w:val="24"/>
              </w:numPr>
            </w:pPr>
            <w:r>
              <w:t>Use a complete sentence.</w:t>
            </w:r>
          </w:p>
          <w:p w:rsidR="00260E0B" w:rsidRDefault="00260E0B" w:rsidP="00260E0B">
            <w:pPr>
              <w:pStyle w:val="NoSpacing"/>
              <w:numPr>
                <w:ilvl w:val="0"/>
                <w:numId w:val="24"/>
              </w:numPr>
            </w:pPr>
            <w:r>
              <w:t>Demonstrate one-to-one correspondence.</w:t>
            </w:r>
          </w:p>
          <w:p w:rsidR="00260E0B" w:rsidRDefault="00260E0B" w:rsidP="00260E0B">
            <w:pPr>
              <w:pStyle w:val="NoSpacing"/>
              <w:numPr>
                <w:ilvl w:val="0"/>
                <w:numId w:val="24"/>
              </w:numPr>
            </w:pPr>
            <w:r>
              <w:t>Use a compound subject.</w:t>
            </w:r>
          </w:p>
          <w:p w:rsidR="00260E0B" w:rsidRDefault="00260E0B" w:rsidP="00260E0B">
            <w:pPr>
              <w:pStyle w:val="NoSpacing"/>
              <w:numPr>
                <w:ilvl w:val="0"/>
                <w:numId w:val="24"/>
              </w:numPr>
            </w:pPr>
            <w:r>
              <w:t xml:space="preserve">Write some </w:t>
            </w:r>
            <w:r w:rsidR="008F604D">
              <w:t xml:space="preserve">one-syllable and </w:t>
            </w:r>
            <w:r>
              <w:t>high-frequency words.</w:t>
            </w:r>
          </w:p>
          <w:p w:rsidR="00260E0B" w:rsidRDefault="00260E0B" w:rsidP="00260E0B">
            <w:pPr>
              <w:pStyle w:val="NoSpacing"/>
              <w:numPr>
                <w:ilvl w:val="0"/>
                <w:numId w:val="24"/>
              </w:numPr>
            </w:pPr>
            <w:r>
              <w:lastRenderedPageBreak/>
              <w:t>Determine Importance</w:t>
            </w:r>
          </w:p>
          <w:p w:rsidR="00260E0B" w:rsidRDefault="00260E0B" w:rsidP="00260E0B">
            <w:pPr>
              <w:pStyle w:val="NoSpacing"/>
              <w:numPr>
                <w:ilvl w:val="0"/>
                <w:numId w:val="24"/>
              </w:numPr>
            </w:pPr>
            <w:r>
              <w:t>Write CVC words.</w:t>
            </w:r>
          </w:p>
          <w:p w:rsidR="008F604D" w:rsidRDefault="008F604D" w:rsidP="008F604D">
            <w:pPr>
              <w:pStyle w:val="NoSpacing"/>
              <w:numPr>
                <w:ilvl w:val="0"/>
                <w:numId w:val="24"/>
              </w:numPr>
            </w:pPr>
            <w:r>
              <w:t>Vary Sentence Beginnings.</w:t>
            </w:r>
          </w:p>
          <w:p w:rsidR="008F604D" w:rsidRDefault="008F604D" w:rsidP="008F604D">
            <w:pPr>
              <w:pStyle w:val="NoSpacing"/>
              <w:numPr>
                <w:ilvl w:val="0"/>
                <w:numId w:val="24"/>
              </w:numPr>
            </w:pPr>
            <w:r>
              <w:t>Edit for capitalization and punctuation.</w:t>
            </w:r>
          </w:p>
          <w:p w:rsidR="008F604D" w:rsidRDefault="008F604D" w:rsidP="008F604D">
            <w:pPr>
              <w:pStyle w:val="NoSpacing"/>
              <w:numPr>
                <w:ilvl w:val="0"/>
                <w:numId w:val="24"/>
              </w:numPr>
            </w:pPr>
            <w:r>
              <w:t>Use common nouns and adjectives.</w:t>
            </w:r>
          </w:p>
          <w:p w:rsidR="008F604D" w:rsidRDefault="008F604D" w:rsidP="008F604D">
            <w:pPr>
              <w:pStyle w:val="NoSpacing"/>
              <w:numPr>
                <w:ilvl w:val="0"/>
                <w:numId w:val="24"/>
              </w:numPr>
            </w:pPr>
            <w:r>
              <w:t>Add descriptive language.</w:t>
            </w:r>
          </w:p>
          <w:p w:rsidR="008F604D" w:rsidRDefault="008F604D" w:rsidP="008F604D">
            <w:pPr>
              <w:pStyle w:val="NoSpacing"/>
              <w:numPr>
                <w:ilvl w:val="0"/>
                <w:numId w:val="24"/>
              </w:numPr>
            </w:pPr>
            <w:r>
              <w:t>Ask questions to add appropriate adjectives.</w:t>
            </w:r>
          </w:p>
          <w:p w:rsidR="008F604D" w:rsidRDefault="008F604D" w:rsidP="008F604D">
            <w:pPr>
              <w:pStyle w:val="NoSpacing"/>
              <w:numPr>
                <w:ilvl w:val="0"/>
                <w:numId w:val="24"/>
              </w:numPr>
            </w:pPr>
            <w:r>
              <w:t>Revise for descriptive language.</w:t>
            </w:r>
          </w:p>
          <w:p w:rsidR="008F604D" w:rsidRPr="00157C3E" w:rsidRDefault="008F604D" w:rsidP="008F604D">
            <w:pPr>
              <w:pStyle w:val="NoSpacing"/>
              <w:numPr>
                <w:ilvl w:val="0"/>
                <w:numId w:val="24"/>
              </w:numPr>
            </w:pPr>
            <w:r>
              <w:t>Use personal pronouns correctly.</w:t>
            </w:r>
          </w:p>
        </w:tc>
      </w:tr>
      <w:tr w:rsidR="00C944D4" w:rsidRPr="00157C3E" w:rsidTr="00D86ECF">
        <w:tc>
          <w:tcPr>
            <w:tcW w:w="14616" w:type="dxa"/>
            <w:gridSpan w:val="9"/>
          </w:tcPr>
          <w:p w:rsidR="00C944D4" w:rsidRPr="00157C3E" w:rsidRDefault="00C944D4" w:rsidP="00D86ECF">
            <w:pPr>
              <w:pStyle w:val="NoSpacing"/>
              <w:jc w:val="center"/>
              <w:rPr>
                <w:b/>
              </w:rPr>
            </w:pPr>
            <w:r>
              <w:rPr>
                <w:b/>
                <w:sz w:val="28"/>
              </w:rPr>
              <w:lastRenderedPageBreak/>
              <w:t>Mini Lesson Menu</w:t>
            </w:r>
          </w:p>
        </w:tc>
      </w:tr>
      <w:tr w:rsidR="00C944D4" w:rsidRPr="00157C3E" w:rsidTr="00D86ECF">
        <w:trPr>
          <w:trHeight w:val="243"/>
        </w:trPr>
        <w:tc>
          <w:tcPr>
            <w:tcW w:w="7128" w:type="dxa"/>
            <w:gridSpan w:val="4"/>
          </w:tcPr>
          <w:p w:rsidR="00AD6915" w:rsidRPr="00157C3E" w:rsidRDefault="00146D55" w:rsidP="00AD6915">
            <w:pPr>
              <w:pStyle w:val="NoSpacing"/>
              <w:jc w:val="center"/>
            </w:pPr>
            <w:r>
              <w:t>Introduce the Genre: Journals</w:t>
            </w:r>
          </w:p>
        </w:tc>
        <w:tc>
          <w:tcPr>
            <w:tcW w:w="7488" w:type="dxa"/>
            <w:gridSpan w:val="5"/>
          </w:tcPr>
          <w:p w:rsidR="00C944D4" w:rsidRPr="00157C3E" w:rsidRDefault="00146D55" w:rsidP="00146D55">
            <w:pPr>
              <w:pStyle w:val="NoSpacing"/>
              <w:jc w:val="center"/>
            </w:pPr>
            <w:r>
              <w:t>Teacher’s Guide: Pages 2-3</w:t>
            </w:r>
          </w:p>
        </w:tc>
      </w:tr>
      <w:tr w:rsidR="00C944D4" w:rsidRPr="00157C3E" w:rsidTr="00D86ECF">
        <w:trPr>
          <w:trHeight w:val="233"/>
        </w:trPr>
        <w:tc>
          <w:tcPr>
            <w:tcW w:w="7128" w:type="dxa"/>
            <w:gridSpan w:val="4"/>
          </w:tcPr>
          <w:p w:rsidR="00C944D4" w:rsidRPr="00157C3E" w:rsidRDefault="00146D55" w:rsidP="00D86ECF">
            <w:pPr>
              <w:pStyle w:val="NoSpacing"/>
              <w:jc w:val="center"/>
            </w:pPr>
            <w:r>
              <w:t>Learn About Journals</w:t>
            </w:r>
          </w:p>
        </w:tc>
        <w:tc>
          <w:tcPr>
            <w:tcW w:w="7488" w:type="dxa"/>
            <w:gridSpan w:val="5"/>
          </w:tcPr>
          <w:p w:rsidR="00C944D4" w:rsidRPr="00157C3E" w:rsidRDefault="00146D55" w:rsidP="00146D55">
            <w:pPr>
              <w:pStyle w:val="NoSpacing"/>
              <w:jc w:val="center"/>
            </w:pPr>
            <w:r>
              <w:t>Teacher’s Guide: Pages 4-5</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a Complete Sentence</w:t>
            </w:r>
          </w:p>
        </w:tc>
        <w:tc>
          <w:tcPr>
            <w:tcW w:w="7488" w:type="dxa"/>
            <w:gridSpan w:val="5"/>
          </w:tcPr>
          <w:p w:rsidR="00C944D4" w:rsidRPr="00157C3E" w:rsidRDefault="00146D55" w:rsidP="00146D55">
            <w:pPr>
              <w:pStyle w:val="NoSpacing"/>
              <w:jc w:val="center"/>
            </w:pPr>
            <w:r>
              <w:t>Teacher’s Guide: Pages 6-7</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a Complete Sentence</w:t>
            </w:r>
          </w:p>
        </w:tc>
        <w:tc>
          <w:tcPr>
            <w:tcW w:w="7488" w:type="dxa"/>
            <w:gridSpan w:val="5"/>
          </w:tcPr>
          <w:p w:rsidR="00C944D4" w:rsidRPr="00157C3E" w:rsidRDefault="00146D55" w:rsidP="00146D55">
            <w:pPr>
              <w:pStyle w:val="NoSpacing"/>
              <w:jc w:val="center"/>
            </w:pPr>
            <w:r>
              <w:t>Teacher’s Guide: Pages 8-9</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a Complete Sentence</w:t>
            </w:r>
          </w:p>
        </w:tc>
        <w:tc>
          <w:tcPr>
            <w:tcW w:w="7488" w:type="dxa"/>
            <w:gridSpan w:val="5"/>
          </w:tcPr>
          <w:p w:rsidR="00C944D4" w:rsidRPr="00157C3E" w:rsidRDefault="00146D55" w:rsidP="00146D55">
            <w:pPr>
              <w:pStyle w:val="NoSpacing"/>
              <w:jc w:val="center"/>
            </w:pPr>
            <w:r>
              <w:t>Teacher’s Guide: Pages 10-11</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Important Details</w:t>
            </w:r>
          </w:p>
        </w:tc>
        <w:tc>
          <w:tcPr>
            <w:tcW w:w="7488" w:type="dxa"/>
            <w:gridSpan w:val="5"/>
          </w:tcPr>
          <w:p w:rsidR="00C944D4" w:rsidRPr="00157C3E" w:rsidRDefault="00146D55" w:rsidP="00146D55">
            <w:pPr>
              <w:pStyle w:val="NoSpacing"/>
              <w:jc w:val="center"/>
            </w:pPr>
            <w:r>
              <w:t>Teacher’s Guide: Pages 12-13</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Important Details</w:t>
            </w:r>
          </w:p>
        </w:tc>
        <w:tc>
          <w:tcPr>
            <w:tcW w:w="7488" w:type="dxa"/>
            <w:gridSpan w:val="5"/>
          </w:tcPr>
          <w:p w:rsidR="00C944D4" w:rsidRPr="00157C3E" w:rsidRDefault="00146D55" w:rsidP="00146D55">
            <w:pPr>
              <w:pStyle w:val="NoSpacing"/>
              <w:jc w:val="center"/>
            </w:pPr>
            <w:r>
              <w:t>Teacher’s Guide: Page 14-15</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Important Details</w:t>
            </w:r>
          </w:p>
        </w:tc>
        <w:tc>
          <w:tcPr>
            <w:tcW w:w="7488" w:type="dxa"/>
            <w:gridSpan w:val="5"/>
          </w:tcPr>
          <w:p w:rsidR="00C944D4" w:rsidRPr="00157C3E" w:rsidRDefault="00146D55" w:rsidP="00146D55">
            <w:pPr>
              <w:pStyle w:val="NoSpacing"/>
              <w:jc w:val="center"/>
            </w:pPr>
            <w:r>
              <w:t>Teacher’s Guide: Pages 16-17</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Important Details</w:t>
            </w:r>
          </w:p>
        </w:tc>
        <w:tc>
          <w:tcPr>
            <w:tcW w:w="7488" w:type="dxa"/>
            <w:gridSpan w:val="5"/>
          </w:tcPr>
          <w:p w:rsidR="00C944D4" w:rsidRPr="00157C3E" w:rsidRDefault="00146D55" w:rsidP="00146D55">
            <w:pPr>
              <w:pStyle w:val="NoSpacing"/>
              <w:jc w:val="center"/>
            </w:pPr>
            <w:r>
              <w:t>Teacher’s Guide: Pages 18-19</w:t>
            </w:r>
          </w:p>
        </w:tc>
      </w:tr>
      <w:tr w:rsidR="00C944D4" w:rsidRPr="00157C3E" w:rsidTr="00D86ECF">
        <w:trPr>
          <w:trHeight w:val="233"/>
        </w:trPr>
        <w:tc>
          <w:tcPr>
            <w:tcW w:w="7128" w:type="dxa"/>
            <w:gridSpan w:val="4"/>
          </w:tcPr>
          <w:p w:rsidR="00C944D4" w:rsidRPr="00157C3E" w:rsidRDefault="00146D55" w:rsidP="00D86ECF">
            <w:pPr>
              <w:pStyle w:val="NoSpacing"/>
              <w:jc w:val="center"/>
            </w:pPr>
            <w:r>
              <w:t>Write Important Details</w:t>
            </w:r>
          </w:p>
        </w:tc>
        <w:tc>
          <w:tcPr>
            <w:tcW w:w="7488" w:type="dxa"/>
            <w:gridSpan w:val="5"/>
          </w:tcPr>
          <w:p w:rsidR="00C944D4" w:rsidRPr="00157C3E" w:rsidRDefault="00146D55" w:rsidP="00146D55">
            <w:pPr>
              <w:pStyle w:val="NoSpacing"/>
              <w:jc w:val="center"/>
            </w:pPr>
            <w:r>
              <w:t>Teacher’s Guide: Pages 20-21</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22-23</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24-25</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26-27</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28-29</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30-31</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32-33</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34-35</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36-37</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38-39</w:t>
            </w:r>
          </w:p>
        </w:tc>
      </w:tr>
      <w:tr w:rsidR="00C944D4" w:rsidRPr="00157C3E" w:rsidTr="00D86ECF">
        <w:trPr>
          <w:trHeight w:val="233"/>
        </w:trPr>
        <w:tc>
          <w:tcPr>
            <w:tcW w:w="7128" w:type="dxa"/>
            <w:gridSpan w:val="4"/>
          </w:tcPr>
          <w:p w:rsidR="00C944D4" w:rsidRPr="00157C3E" w:rsidRDefault="006B58F5" w:rsidP="00D86ECF">
            <w:pPr>
              <w:pStyle w:val="NoSpacing"/>
              <w:jc w:val="center"/>
            </w:pPr>
            <w:r>
              <w:t>Draft a Journal Entry</w:t>
            </w:r>
          </w:p>
        </w:tc>
        <w:tc>
          <w:tcPr>
            <w:tcW w:w="7488" w:type="dxa"/>
            <w:gridSpan w:val="5"/>
          </w:tcPr>
          <w:p w:rsidR="00C944D4" w:rsidRPr="00157C3E" w:rsidRDefault="006B58F5" w:rsidP="006B58F5">
            <w:pPr>
              <w:pStyle w:val="NoSpacing"/>
              <w:jc w:val="center"/>
            </w:pPr>
            <w:r>
              <w:t>Teacher’s Guide: Pages 40-41</w:t>
            </w:r>
          </w:p>
        </w:tc>
      </w:tr>
      <w:tr w:rsidR="00C944D4" w:rsidRPr="00157C3E" w:rsidTr="00D86ECF">
        <w:trPr>
          <w:trHeight w:val="233"/>
        </w:trPr>
        <w:tc>
          <w:tcPr>
            <w:tcW w:w="7128" w:type="dxa"/>
            <w:gridSpan w:val="4"/>
          </w:tcPr>
          <w:p w:rsidR="00C944D4" w:rsidRPr="00157C3E" w:rsidRDefault="006B58F5" w:rsidP="00D86ECF">
            <w:pPr>
              <w:pStyle w:val="NoSpacing"/>
              <w:jc w:val="center"/>
            </w:pPr>
            <w:r>
              <w:t>Edit for Uppercase Letters and End Punctuation</w:t>
            </w:r>
          </w:p>
        </w:tc>
        <w:tc>
          <w:tcPr>
            <w:tcW w:w="7488" w:type="dxa"/>
            <w:gridSpan w:val="5"/>
          </w:tcPr>
          <w:p w:rsidR="00C944D4" w:rsidRPr="00157C3E" w:rsidRDefault="006B58F5" w:rsidP="006B58F5">
            <w:pPr>
              <w:pStyle w:val="NoSpacing"/>
              <w:jc w:val="center"/>
            </w:pPr>
            <w:r>
              <w:t>Teacher’s Guide: Pages 42-43</w:t>
            </w:r>
          </w:p>
        </w:tc>
      </w:tr>
      <w:tr w:rsidR="00C944D4" w:rsidRPr="00157C3E" w:rsidTr="00D86ECF">
        <w:trPr>
          <w:trHeight w:val="233"/>
        </w:trPr>
        <w:tc>
          <w:tcPr>
            <w:tcW w:w="7128" w:type="dxa"/>
            <w:gridSpan w:val="4"/>
          </w:tcPr>
          <w:p w:rsidR="00C944D4" w:rsidRPr="00157C3E" w:rsidRDefault="006B58F5" w:rsidP="00D86ECF">
            <w:pPr>
              <w:pStyle w:val="NoSpacing"/>
              <w:jc w:val="center"/>
            </w:pPr>
            <w:r>
              <w:t>Edit for Uppercase Letters and End Punctuation</w:t>
            </w:r>
          </w:p>
        </w:tc>
        <w:tc>
          <w:tcPr>
            <w:tcW w:w="7488" w:type="dxa"/>
            <w:gridSpan w:val="5"/>
          </w:tcPr>
          <w:p w:rsidR="00C944D4" w:rsidRPr="00157C3E" w:rsidRDefault="006B58F5" w:rsidP="006B58F5">
            <w:pPr>
              <w:pStyle w:val="NoSpacing"/>
              <w:jc w:val="center"/>
            </w:pPr>
            <w:r>
              <w:t>Teacher’s Guide: Pages 44-45</w:t>
            </w:r>
          </w:p>
        </w:tc>
      </w:tr>
      <w:tr w:rsidR="00C944D4" w:rsidRPr="00157C3E" w:rsidTr="00D86ECF">
        <w:trPr>
          <w:trHeight w:val="233"/>
        </w:trPr>
        <w:tc>
          <w:tcPr>
            <w:tcW w:w="7128" w:type="dxa"/>
            <w:gridSpan w:val="4"/>
          </w:tcPr>
          <w:p w:rsidR="00C944D4" w:rsidRPr="00157C3E" w:rsidRDefault="006B58F5" w:rsidP="00D86ECF">
            <w:pPr>
              <w:pStyle w:val="NoSpacing"/>
              <w:jc w:val="center"/>
            </w:pPr>
            <w:r>
              <w:t>Edit for Uppercase Letters and End Punctuation</w:t>
            </w:r>
          </w:p>
        </w:tc>
        <w:tc>
          <w:tcPr>
            <w:tcW w:w="7488" w:type="dxa"/>
            <w:gridSpan w:val="5"/>
          </w:tcPr>
          <w:p w:rsidR="00C944D4" w:rsidRPr="00157C3E" w:rsidRDefault="006B58F5" w:rsidP="006B58F5">
            <w:pPr>
              <w:pStyle w:val="NoSpacing"/>
              <w:jc w:val="center"/>
            </w:pPr>
            <w:r>
              <w:t>Teacher’s Guide: Pages 46-47</w:t>
            </w:r>
          </w:p>
        </w:tc>
      </w:tr>
      <w:tr w:rsidR="00C944D4" w:rsidRPr="00157C3E" w:rsidTr="00D86ECF">
        <w:trPr>
          <w:trHeight w:val="233"/>
        </w:trPr>
        <w:tc>
          <w:tcPr>
            <w:tcW w:w="7128" w:type="dxa"/>
            <w:gridSpan w:val="4"/>
          </w:tcPr>
          <w:p w:rsidR="00C944D4" w:rsidRPr="00157C3E" w:rsidRDefault="00EA12E5" w:rsidP="00D86ECF">
            <w:pPr>
              <w:pStyle w:val="NoSpacing"/>
              <w:jc w:val="center"/>
            </w:pPr>
            <w:r>
              <w:t>Edit for Uppercase Letters and End Punctuation</w:t>
            </w:r>
          </w:p>
        </w:tc>
        <w:tc>
          <w:tcPr>
            <w:tcW w:w="7488" w:type="dxa"/>
            <w:gridSpan w:val="5"/>
          </w:tcPr>
          <w:p w:rsidR="00C944D4" w:rsidRPr="00157C3E" w:rsidRDefault="00EA12E5" w:rsidP="00EA12E5">
            <w:pPr>
              <w:pStyle w:val="NoSpacing"/>
              <w:jc w:val="center"/>
            </w:pPr>
            <w:r>
              <w:t>Teacher’s Guide: Page 48-49</w:t>
            </w:r>
          </w:p>
        </w:tc>
      </w:tr>
      <w:tr w:rsidR="00C944D4" w:rsidRPr="00157C3E" w:rsidTr="00D86ECF">
        <w:trPr>
          <w:trHeight w:val="233"/>
        </w:trPr>
        <w:tc>
          <w:tcPr>
            <w:tcW w:w="7128" w:type="dxa"/>
            <w:gridSpan w:val="4"/>
          </w:tcPr>
          <w:p w:rsidR="00C944D4" w:rsidRPr="00157C3E" w:rsidRDefault="00EA12E5" w:rsidP="00D86ECF">
            <w:pPr>
              <w:pStyle w:val="NoSpacing"/>
              <w:jc w:val="center"/>
            </w:pPr>
            <w:r>
              <w:t>Edit for Uppercase Letters and End Punctuation</w:t>
            </w:r>
          </w:p>
        </w:tc>
        <w:tc>
          <w:tcPr>
            <w:tcW w:w="7488" w:type="dxa"/>
            <w:gridSpan w:val="5"/>
          </w:tcPr>
          <w:p w:rsidR="00C944D4" w:rsidRPr="00157C3E" w:rsidRDefault="00EA12E5" w:rsidP="00EA12E5">
            <w:pPr>
              <w:pStyle w:val="NoSpacing"/>
              <w:jc w:val="center"/>
            </w:pPr>
            <w:r>
              <w:t>Teacher’s Guide: Pages 50-51</w:t>
            </w:r>
          </w:p>
        </w:tc>
      </w:tr>
      <w:tr w:rsidR="00C944D4" w:rsidRPr="00157C3E" w:rsidTr="00D86ECF">
        <w:trPr>
          <w:trHeight w:val="233"/>
        </w:trPr>
        <w:tc>
          <w:tcPr>
            <w:tcW w:w="7128" w:type="dxa"/>
            <w:gridSpan w:val="4"/>
          </w:tcPr>
          <w:p w:rsidR="00C944D4" w:rsidRDefault="00EA12E5" w:rsidP="00D86ECF">
            <w:pPr>
              <w:pStyle w:val="NoSpacing"/>
              <w:jc w:val="center"/>
            </w:pPr>
            <w:r>
              <w:t>Revise for Word Choice</w:t>
            </w:r>
          </w:p>
        </w:tc>
        <w:tc>
          <w:tcPr>
            <w:tcW w:w="7488" w:type="dxa"/>
            <w:gridSpan w:val="5"/>
          </w:tcPr>
          <w:p w:rsidR="00C944D4" w:rsidRDefault="00EA12E5" w:rsidP="00EA12E5">
            <w:pPr>
              <w:pStyle w:val="NoSpacing"/>
              <w:jc w:val="center"/>
            </w:pPr>
            <w:r>
              <w:t>Teacher’s Guide: Pages 52-53</w:t>
            </w:r>
          </w:p>
        </w:tc>
      </w:tr>
      <w:tr w:rsidR="00C944D4" w:rsidRPr="00157C3E" w:rsidTr="00D86ECF">
        <w:trPr>
          <w:trHeight w:val="233"/>
        </w:trPr>
        <w:tc>
          <w:tcPr>
            <w:tcW w:w="7128" w:type="dxa"/>
            <w:gridSpan w:val="4"/>
          </w:tcPr>
          <w:p w:rsidR="00C944D4" w:rsidRDefault="00EA12E5" w:rsidP="00D86ECF">
            <w:pPr>
              <w:pStyle w:val="NoSpacing"/>
              <w:jc w:val="center"/>
            </w:pPr>
            <w:r>
              <w:t>Revise for Word Choice</w:t>
            </w:r>
          </w:p>
        </w:tc>
        <w:tc>
          <w:tcPr>
            <w:tcW w:w="7488" w:type="dxa"/>
            <w:gridSpan w:val="5"/>
          </w:tcPr>
          <w:p w:rsidR="00C944D4" w:rsidRDefault="00EA12E5" w:rsidP="00EA12E5">
            <w:pPr>
              <w:pStyle w:val="NoSpacing"/>
              <w:jc w:val="center"/>
            </w:pPr>
            <w:r>
              <w:t>Teacher’s Guide: Pages 54-55</w:t>
            </w:r>
          </w:p>
        </w:tc>
      </w:tr>
      <w:tr w:rsidR="00C944D4" w:rsidRPr="00157C3E" w:rsidTr="00D86ECF">
        <w:trPr>
          <w:trHeight w:val="233"/>
        </w:trPr>
        <w:tc>
          <w:tcPr>
            <w:tcW w:w="7128" w:type="dxa"/>
            <w:gridSpan w:val="4"/>
          </w:tcPr>
          <w:p w:rsidR="00C944D4" w:rsidRDefault="00EA12E5" w:rsidP="00D86ECF">
            <w:pPr>
              <w:pStyle w:val="NoSpacing"/>
              <w:jc w:val="center"/>
            </w:pPr>
            <w:r>
              <w:t>Revise for Word Choice</w:t>
            </w:r>
          </w:p>
        </w:tc>
        <w:tc>
          <w:tcPr>
            <w:tcW w:w="7488" w:type="dxa"/>
            <w:gridSpan w:val="5"/>
          </w:tcPr>
          <w:p w:rsidR="00C944D4" w:rsidRDefault="00EA12E5" w:rsidP="00EA12E5">
            <w:pPr>
              <w:pStyle w:val="NoSpacing"/>
              <w:jc w:val="center"/>
            </w:pPr>
            <w:r>
              <w:t>Teacher’s Guide: Page 56-57</w:t>
            </w:r>
          </w:p>
        </w:tc>
      </w:tr>
      <w:tr w:rsidR="00EA12E5" w:rsidRPr="00157C3E" w:rsidTr="00D86ECF">
        <w:trPr>
          <w:trHeight w:val="233"/>
        </w:trPr>
        <w:tc>
          <w:tcPr>
            <w:tcW w:w="7128" w:type="dxa"/>
            <w:gridSpan w:val="4"/>
          </w:tcPr>
          <w:p w:rsidR="00EA12E5" w:rsidRDefault="00EA12E5" w:rsidP="00D86ECF">
            <w:pPr>
              <w:pStyle w:val="NoSpacing"/>
              <w:jc w:val="center"/>
            </w:pPr>
            <w:r>
              <w:t>Revise for Word Choice</w:t>
            </w:r>
          </w:p>
        </w:tc>
        <w:tc>
          <w:tcPr>
            <w:tcW w:w="7488" w:type="dxa"/>
            <w:gridSpan w:val="5"/>
          </w:tcPr>
          <w:p w:rsidR="00EA12E5" w:rsidRDefault="00EA12E5" w:rsidP="00EA12E5">
            <w:pPr>
              <w:pStyle w:val="NoSpacing"/>
              <w:jc w:val="center"/>
            </w:pPr>
            <w:r>
              <w:t>Teacher’s Guide: Pages 58-59</w:t>
            </w:r>
          </w:p>
        </w:tc>
      </w:tr>
      <w:tr w:rsidR="00EA12E5" w:rsidRPr="00157C3E" w:rsidTr="00D86ECF">
        <w:trPr>
          <w:trHeight w:val="233"/>
        </w:trPr>
        <w:tc>
          <w:tcPr>
            <w:tcW w:w="7128" w:type="dxa"/>
            <w:gridSpan w:val="4"/>
          </w:tcPr>
          <w:p w:rsidR="00EA12E5" w:rsidRDefault="00EA12E5" w:rsidP="00D86ECF">
            <w:pPr>
              <w:pStyle w:val="NoSpacing"/>
              <w:jc w:val="center"/>
            </w:pPr>
            <w:r>
              <w:t>Revise for Word Choice</w:t>
            </w:r>
          </w:p>
        </w:tc>
        <w:tc>
          <w:tcPr>
            <w:tcW w:w="7488" w:type="dxa"/>
            <w:gridSpan w:val="5"/>
          </w:tcPr>
          <w:p w:rsidR="00EA12E5" w:rsidRDefault="00EA12E5" w:rsidP="00EA12E5">
            <w:pPr>
              <w:pStyle w:val="NoSpacing"/>
              <w:jc w:val="center"/>
            </w:pPr>
            <w:r>
              <w:t>Teacher’s Guide: Pages 60-61</w:t>
            </w:r>
          </w:p>
        </w:tc>
      </w:tr>
      <w:tr w:rsidR="00EA12E5" w:rsidRPr="00157C3E" w:rsidTr="00D86ECF">
        <w:trPr>
          <w:trHeight w:val="233"/>
        </w:trPr>
        <w:tc>
          <w:tcPr>
            <w:tcW w:w="7128" w:type="dxa"/>
            <w:gridSpan w:val="4"/>
          </w:tcPr>
          <w:p w:rsidR="00EA12E5" w:rsidRDefault="00EA12E5" w:rsidP="00D86ECF">
            <w:pPr>
              <w:pStyle w:val="NoSpacing"/>
              <w:jc w:val="center"/>
            </w:pPr>
            <w:r>
              <w:lastRenderedPageBreak/>
              <w:t>Author’s Craft: Vary Sentences Using Personal Pronouns</w:t>
            </w:r>
          </w:p>
        </w:tc>
        <w:tc>
          <w:tcPr>
            <w:tcW w:w="7488" w:type="dxa"/>
            <w:gridSpan w:val="5"/>
          </w:tcPr>
          <w:p w:rsidR="00EA12E5" w:rsidRDefault="00EA12E5" w:rsidP="00EA12E5">
            <w:pPr>
              <w:pStyle w:val="NoSpacing"/>
              <w:jc w:val="center"/>
            </w:pPr>
            <w:r>
              <w:t>Teacher’s Guide: Pages 62-63</w:t>
            </w:r>
          </w:p>
        </w:tc>
      </w:tr>
      <w:tr w:rsidR="00EA12E5" w:rsidRPr="00157C3E" w:rsidTr="00D86ECF">
        <w:trPr>
          <w:trHeight w:val="233"/>
        </w:trPr>
        <w:tc>
          <w:tcPr>
            <w:tcW w:w="7128" w:type="dxa"/>
            <w:gridSpan w:val="4"/>
          </w:tcPr>
          <w:p w:rsidR="00EA12E5" w:rsidRDefault="00EA12E5" w:rsidP="00D86ECF">
            <w:pPr>
              <w:pStyle w:val="NoSpacing"/>
              <w:jc w:val="center"/>
            </w:pPr>
            <w:r>
              <w:t>Author’s Craft: Vary Sentences Using Personal Pronouns</w:t>
            </w:r>
          </w:p>
        </w:tc>
        <w:tc>
          <w:tcPr>
            <w:tcW w:w="7488" w:type="dxa"/>
            <w:gridSpan w:val="5"/>
          </w:tcPr>
          <w:p w:rsidR="00EA12E5" w:rsidRDefault="00EA12E5" w:rsidP="00EA12E5">
            <w:pPr>
              <w:pStyle w:val="NoSpacing"/>
              <w:jc w:val="center"/>
            </w:pPr>
            <w:r>
              <w:t>Teacher’s Guide: Pages 64-65</w:t>
            </w:r>
          </w:p>
        </w:tc>
      </w:tr>
      <w:tr w:rsidR="00EA12E5" w:rsidRPr="00157C3E" w:rsidTr="00D86ECF">
        <w:trPr>
          <w:trHeight w:val="233"/>
        </w:trPr>
        <w:tc>
          <w:tcPr>
            <w:tcW w:w="7128" w:type="dxa"/>
            <w:gridSpan w:val="4"/>
          </w:tcPr>
          <w:p w:rsidR="00EA12E5" w:rsidRDefault="00EA12E5" w:rsidP="00D86ECF">
            <w:pPr>
              <w:pStyle w:val="NoSpacing"/>
              <w:jc w:val="center"/>
            </w:pPr>
            <w:r>
              <w:t>Author’s Craft: Vary Sentences Using Personal Pronouns</w:t>
            </w:r>
          </w:p>
        </w:tc>
        <w:tc>
          <w:tcPr>
            <w:tcW w:w="7488" w:type="dxa"/>
            <w:gridSpan w:val="5"/>
          </w:tcPr>
          <w:p w:rsidR="00EA12E5" w:rsidRDefault="00EA12E5" w:rsidP="00EA12E5">
            <w:pPr>
              <w:pStyle w:val="NoSpacing"/>
              <w:jc w:val="center"/>
            </w:pPr>
            <w:r>
              <w:t>Teacher’s Guide: Pages 66-67</w:t>
            </w:r>
          </w:p>
        </w:tc>
      </w:tr>
      <w:tr w:rsidR="00EA12E5" w:rsidRPr="00157C3E" w:rsidTr="00D86ECF">
        <w:trPr>
          <w:trHeight w:val="233"/>
        </w:trPr>
        <w:tc>
          <w:tcPr>
            <w:tcW w:w="7128" w:type="dxa"/>
            <w:gridSpan w:val="4"/>
          </w:tcPr>
          <w:p w:rsidR="00EA12E5" w:rsidRDefault="00EA12E5" w:rsidP="00D86ECF">
            <w:pPr>
              <w:pStyle w:val="NoSpacing"/>
              <w:jc w:val="center"/>
            </w:pPr>
            <w:r>
              <w:t>Author’s Craft: Vary Sentences Using Personal Pronouns</w:t>
            </w:r>
          </w:p>
        </w:tc>
        <w:tc>
          <w:tcPr>
            <w:tcW w:w="7488" w:type="dxa"/>
            <w:gridSpan w:val="5"/>
          </w:tcPr>
          <w:p w:rsidR="00EA12E5" w:rsidRDefault="00EA12E5" w:rsidP="00EA12E5">
            <w:pPr>
              <w:pStyle w:val="NoSpacing"/>
              <w:jc w:val="center"/>
            </w:pPr>
            <w:r>
              <w:t>Teacher’s Guide: Pages 68-69</w:t>
            </w:r>
          </w:p>
        </w:tc>
      </w:tr>
      <w:tr w:rsidR="00EA12E5" w:rsidRPr="00157C3E" w:rsidTr="00D86ECF">
        <w:trPr>
          <w:trHeight w:val="233"/>
        </w:trPr>
        <w:tc>
          <w:tcPr>
            <w:tcW w:w="7128" w:type="dxa"/>
            <w:gridSpan w:val="4"/>
          </w:tcPr>
          <w:p w:rsidR="00EA12E5" w:rsidRDefault="00EA12E5" w:rsidP="00D86ECF">
            <w:pPr>
              <w:pStyle w:val="NoSpacing"/>
              <w:jc w:val="center"/>
            </w:pPr>
            <w:r>
              <w:t>Publishing</w:t>
            </w:r>
          </w:p>
        </w:tc>
        <w:tc>
          <w:tcPr>
            <w:tcW w:w="7488" w:type="dxa"/>
            <w:gridSpan w:val="5"/>
          </w:tcPr>
          <w:p w:rsidR="00EA12E5" w:rsidRDefault="00EA12E5" w:rsidP="00EA12E5">
            <w:pPr>
              <w:pStyle w:val="NoSpacing"/>
              <w:jc w:val="center"/>
            </w:pPr>
            <w:r>
              <w:t>Teacher Created</w:t>
            </w:r>
          </w:p>
        </w:tc>
      </w:tr>
      <w:tr w:rsidR="00EA12E5" w:rsidRPr="00157C3E" w:rsidTr="00D86ECF">
        <w:trPr>
          <w:trHeight w:val="233"/>
        </w:trPr>
        <w:tc>
          <w:tcPr>
            <w:tcW w:w="7128" w:type="dxa"/>
            <w:gridSpan w:val="4"/>
          </w:tcPr>
          <w:p w:rsidR="00EA12E5" w:rsidRDefault="00EA12E5" w:rsidP="00D86ECF">
            <w:pPr>
              <w:pStyle w:val="NoSpacing"/>
              <w:jc w:val="center"/>
            </w:pPr>
            <w:r>
              <w:t>Publishing</w:t>
            </w:r>
          </w:p>
        </w:tc>
        <w:tc>
          <w:tcPr>
            <w:tcW w:w="7488" w:type="dxa"/>
            <w:gridSpan w:val="5"/>
          </w:tcPr>
          <w:p w:rsidR="00EA12E5" w:rsidRDefault="00EA12E5" w:rsidP="00EA12E5">
            <w:pPr>
              <w:pStyle w:val="NoSpacing"/>
              <w:jc w:val="center"/>
            </w:pPr>
            <w:r>
              <w:t>Teacher Created</w:t>
            </w:r>
          </w:p>
        </w:tc>
      </w:tr>
      <w:tr w:rsidR="00EA12E5" w:rsidRPr="00157C3E" w:rsidTr="00D86ECF">
        <w:trPr>
          <w:trHeight w:val="233"/>
        </w:trPr>
        <w:tc>
          <w:tcPr>
            <w:tcW w:w="7128" w:type="dxa"/>
            <w:gridSpan w:val="4"/>
          </w:tcPr>
          <w:p w:rsidR="00EA12E5" w:rsidRDefault="00EA12E5" w:rsidP="00D86ECF">
            <w:pPr>
              <w:pStyle w:val="NoSpacing"/>
              <w:jc w:val="center"/>
            </w:pPr>
            <w:r>
              <w:t>Share/Publishing Party</w:t>
            </w:r>
          </w:p>
        </w:tc>
        <w:tc>
          <w:tcPr>
            <w:tcW w:w="7488" w:type="dxa"/>
            <w:gridSpan w:val="5"/>
          </w:tcPr>
          <w:p w:rsidR="00EA12E5" w:rsidRDefault="00EA12E5" w:rsidP="00EA12E5">
            <w:pPr>
              <w:pStyle w:val="NoSpacing"/>
              <w:jc w:val="center"/>
            </w:pPr>
            <w:r>
              <w:t>Teacher Created</w:t>
            </w:r>
          </w:p>
        </w:tc>
      </w:tr>
      <w:tr w:rsidR="00C944D4" w:rsidRPr="00157C3E" w:rsidTr="00D86ECF">
        <w:tc>
          <w:tcPr>
            <w:tcW w:w="7308" w:type="dxa"/>
            <w:gridSpan w:val="5"/>
          </w:tcPr>
          <w:p w:rsidR="00C944D4" w:rsidRPr="00157C3E" w:rsidRDefault="00C944D4" w:rsidP="00D86ECF">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4"/>
          </w:tcPr>
          <w:p w:rsidR="00C944D4" w:rsidRPr="00157C3E" w:rsidRDefault="00C944D4" w:rsidP="00D86ECF">
            <w:pPr>
              <w:pStyle w:val="NoSpacing"/>
              <w:jc w:val="center"/>
              <w:rPr>
                <w:b/>
                <w:sz w:val="28"/>
              </w:rPr>
            </w:pPr>
            <w:r w:rsidRPr="00157C3E">
              <w:rPr>
                <w:b/>
                <w:sz w:val="28"/>
              </w:rPr>
              <w:t>Technology</w:t>
            </w:r>
            <w:r>
              <w:rPr>
                <w:b/>
                <w:sz w:val="28"/>
              </w:rPr>
              <w:t xml:space="preserve"> Supports/Resources </w:t>
            </w:r>
          </w:p>
        </w:tc>
      </w:tr>
      <w:tr w:rsidR="00C944D4" w:rsidRPr="00157C3E" w:rsidTr="00D86ECF">
        <w:tc>
          <w:tcPr>
            <w:tcW w:w="7308" w:type="dxa"/>
            <w:gridSpan w:val="5"/>
          </w:tcPr>
          <w:p w:rsidR="00F45A9B" w:rsidRDefault="00F45A9B" w:rsidP="00F45A9B">
            <w:pPr>
              <w:rPr>
                <w:rFonts w:ascii="Times New Roman" w:eastAsia="Times New Roman" w:hAnsi="Times New Roman" w:cs="Times New Roman"/>
                <w:sz w:val="24"/>
                <w:szCs w:val="24"/>
              </w:rPr>
            </w:pPr>
            <w:r w:rsidRPr="00F45A9B">
              <w:rPr>
                <w:rFonts w:ascii="Calibri" w:eastAsia="Times New Roman" w:hAnsi="Calibri" w:cs="Times New Roman"/>
                <w:color w:val="000000"/>
              </w:rPr>
              <w:t>See pages 3, 5, 7, 9, 11, 13, 15, 17, 19, 21, 23, 25, 27, 29, 31, 33, 35, 37, 39, 41, 43, 45, 47, 49, 51, 53, 55, 57, 59, 61, 63, 65, 67, 69, 71, 73</w:t>
            </w:r>
          </w:p>
          <w:p w:rsidR="00F45A9B" w:rsidRPr="00F45A9B" w:rsidRDefault="00F45A9B" w:rsidP="00F45A9B">
            <w:pPr>
              <w:pStyle w:val="ListParagraph"/>
              <w:numPr>
                <w:ilvl w:val="0"/>
                <w:numId w:val="27"/>
              </w:numPr>
              <w:rPr>
                <w:rFonts w:ascii="Times New Roman" w:eastAsia="Times New Roman" w:hAnsi="Times New Roman" w:cs="Times New Roman"/>
                <w:sz w:val="24"/>
                <w:szCs w:val="24"/>
              </w:rPr>
            </w:pPr>
            <w:r w:rsidRPr="00F45A9B">
              <w:rPr>
                <w:rFonts w:ascii="Calibri" w:eastAsia="Times New Roman" w:hAnsi="Calibri" w:cs="Arial"/>
                <w:color w:val="000000"/>
              </w:rPr>
              <w:t>Additional suggestions are listed below</w:t>
            </w:r>
          </w:p>
          <w:p w:rsidR="00C944D4" w:rsidRPr="00157C3E" w:rsidRDefault="00C944D4" w:rsidP="00D86ECF">
            <w:pPr>
              <w:pStyle w:val="NoSpacing"/>
            </w:pPr>
          </w:p>
        </w:tc>
        <w:tc>
          <w:tcPr>
            <w:tcW w:w="7308" w:type="dxa"/>
            <w:gridSpan w:val="4"/>
          </w:tcPr>
          <w:p w:rsidR="00C944D4" w:rsidRDefault="00A32C6B" w:rsidP="00A32C6B">
            <w:pPr>
              <w:pStyle w:val="NormalWeb"/>
              <w:numPr>
                <w:ilvl w:val="0"/>
                <w:numId w:val="21"/>
              </w:numPr>
              <w:spacing w:before="0" w:beforeAutospacing="0" w:after="0" w:afterAutospacing="0"/>
            </w:pPr>
            <w:r>
              <w:rPr>
                <w:rFonts w:ascii="Calibri" w:hAnsi="Calibri"/>
                <w:color w:val="000000"/>
              </w:rPr>
              <w:t xml:space="preserve">All resources for the BWW program may be found online at: </w:t>
            </w:r>
            <w:hyperlink r:id="rId5" w:history="1">
              <w:r w:rsidRPr="00A32C6B">
                <w:rPr>
                  <w:rStyle w:val="Hyperlink"/>
                  <w:rFonts w:ascii="Calibri" w:hAnsi="Calibri"/>
                  <w:color w:val="0563C1"/>
                </w:rPr>
                <w:t>https://new.benchmarkuniverse.com</w:t>
              </w:r>
            </w:hyperlink>
          </w:p>
          <w:p w:rsidR="00C944D4" w:rsidRDefault="00C944D4" w:rsidP="00C944D4">
            <w:pPr>
              <w:pStyle w:val="NoSpacing"/>
              <w:numPr>
                <w:ilvl w:val="0"/>
                <w:numId w:val="15"/>
              </w:numPr>
            </w:pPr>
            <w:r>
              <w:t>SMART Board</w:t>
            </w:r>
          </w:p>
          <w:p w:rsidR="00C944D4" w:rsidRPr="00157C3E" w:rsidRDefault="00C944D4" w:rsidP="00C944D4">
            <w:pPr>
              <w:pStyle w:val="NoSpacing"/>
              <w:numPr>
                <w:ilvl w:val="0"/>
                <w:numId w:val="15"/>
              </w:numPr>
            </w:pPr>
            <w:r>
              <w:t>ELMO Projector (Show and model good writing)</w:t>
            </w:r>
          </w:p>
        </w:tc>
      </w:tr>
      <w:tr w:rsidR="00C944D4" w:rsidRPr="00157C3E" w:rsidTr="00D86ECF">
        <w:tc>
          <w:tcPr>
            <w:tcW w:w="14616" w:type="dxa"/>
            <w:gridSpan w:val="9"/>
          </w:tcPr>
          <w:p w:rsidR="00C944D4" w:rsidRPr="00157C3E" w:rsidRDefault="00C944D4" w:rsidP="00D86ECF">
            <w:pPr>
              <w:pStyle w:val="NoSpacing"/>
              <w:jc w:val="center"/>
              <w:rPr>
                <w:b/>
              </w:rPr>
            </w:pPr>
            <w:r w:rsidRPr="00157C3E">
              <w:rPr>
                <w:b/>
                <w:sz w:val="28"/>
              </w:rPr>
              <w:t>Questioning and Discussion Techniques</w:t>
            </w:r>
          </w:p>
        </w:tc>
      </w:tr>
      <w:tr w:rsidR="00C944D4" w:rsidRPr="00157C3E" w:rsidTr="00D86ECF">
        <w:tc>
          <w:tcPr>
            <w:tcW w:w="2923" w:type="dxa"/>
          </w:tcPr>
          <w:p w:rsidR="00C944D4" w:rsidRPr="00B40585" w:rsidRDefault="00C944D4" w:rsidP="00D86ECF">
            <w:pPr>
              <w:pStyle w:val="NoSpacing"/>
              <w:jc w:val="center"/>
              <w:rPr>
                <w:b/>
                <w:sz w:val="28"/>
                <w:szCs w:val="28"/>
              </w:rPr>
            </w:pPr>
            <w:r w:rsidRPr="00B40585">
              <w:rPr>
                <w:b/>
                <w:sz w:val="28"/>
                <w:szCs w:val="28"/>
              </w:rPr>
              <w:t>PreK-K</w:t>
            </w:r>
          </w:p>
        </w:tc>
        <w:tc>
          <w:tcPr>
            <w:tcW w:w="2923" w:type="dxa"/>
            <w:gridSpan w:val="2"/>
          </w:tcPr>
          <w:p w:rsidR="00C944D4" w:rsidRPr="00B40585" w:rsidRDefault="00C944D4" w:rsidP="00D86ECF">
            <w:pPr>
              <w:pStyle w:val="NoSpacing"/>
              <w:jc w:val="center"/>
              <w:rPr>
                <w:b/>
                <w:sz w:val="28"/>
                <w:szCs w:val="28"/>
              </w:rPr>
            </w:pPr>
            <w:r w:rsidRPr="00B40585">
              <w:rPr>
                <w:b/>
                <w:sz w:val="28"/>
                <w:szCs w:val="28"/>
              </w:rPr>
              <w:t>Grade 1</w:t>
            </w:r>
          </w:p>
        </w:tc>
        <w:tc>
          <w:tcPr>
            <w:tcW w:w="2923" w:type="dxa"/>
            <w:gridSpan w:val="3"/>
          </w:tcPr>
          <w:p w:rsidR="00C944D4" w:rsidRPr="00B40585" w:rsidRDefault="00C944D4" w:rsidP="00D86ECF">
            <w:pPr>
              <w:pStyle w:val="NoSpacing"/>
              <w:jc w:val="center"/>
              <w:rPr>
                <w:b/>
                <w:sz w:val="28"/>
                <w:szCs w:val="28"/>
              </w:rPr>
            </w:pPr>
            <w:r w:rsidRPr="00B40585">
              <w:rPr>
                <w:b/>
                <w:sz w:val="28"/>
                <w:szCs w:val="28"/>
              </w:rPr>
              <w:t>Grade 2</w:t>
            </w:r>
          </w:p>
        </w:tc>
        <w:tc>
          <w:tcPr>
            <w:tcW w:w="2923" w:type="dxa"/>
            <w:gridSpan w:val="2"/>
          </w:tcPr>
          <w:p w:rsidR="00C944D4" w:rsidRPr="00B40585" w:rsidRDefault="00C944D4" w:rsidP="00D86ECF">
            <w:pPr>
              <w:pStyle w:val="NoSpacing"/>
              <w:jc w:val="center"/>
              <w:rPr>
                <w:b/>
                <w:sz w:val="28"/>
                <w:szCs w:val="28"/>
              </w:rPr>
            </w:pPr>
            <w:r w:rsidRPr="00B40585">
              <w:rPr>
                <w:b/>
                <w:sz w:val="28"/>
                <w:szCs w:val="28"/>
              </w:rPr>
              <w:t>Grade 3</w:t>
            </w:r>
          </w:p>
        </w:tc>
        <w:tc>
          <w:tcPr>
            <w:tcW w:w="2924" w:type="dxa"/>
          </w:tcPr>
          <w:p w:rsidR="00C944D4" w:rsidRPr="00B40585" w:rsidRDefault="00C944D4" w:rsidP="00D86ECF">
            <w:pPr>
              <w:pStyle w:val="NoSpacing"/>
              <w:jc w:val="center"/>
              <w:rPr>
                <w:b/>
                <w:sz w:val="28"/>
                <w:szCs w:val="28"/>
              </w:rPr>
            </w:pPr>
            <w:r w:rsidRPr="00B40585">
              <w:rPr>
                <w:b/>
                <w:sz w:val="28"/>
                <w:szCs w:val="28"/>
              </w:rPr>
              <w:t>Grades 4-5</w:t>
            </w:r>
          </w:p>
        </w:tc>
      </w:tr>
      <w:tr w:rsidR="00C944D4" w:rsidRPr="00157C3E" w:rsidTr="00D86ECF">
        <w:tc>
          <w:tcPr>
            <w:tcW w:w="2923" w:type="dxa"/>
          </w:tcPr>
          <w:p w:rsidR="00C944D4" w:rsidRDefault="00C944D4" w:rsidP="00D86ECF">
            <w:pPr>
              <w:pStyle w:val="NoSpacing"/>
              <w:rPr>
                <w:sz w:val="24"/>
                <w:szCs w:val="24"/>
              </w:rPr>
            </w:pPr>
            <w:r w:rsidRPr="00B40585">
              <w:rPr>
                <w:sz w:val="24"/>
                <w:szCs w:val="24"/>
              </w:rPr>
              <w:t>Turn and Talk</w:t>
            </w:r>
            <w:r>
              <w:rPr>
                <w:sz w:val="24"/>
                <w:szCs w:val="24"/>
              </w:rPr>
              <w:t>:</w:t>
            </w:r>
          </w:p>
          <w:p w:rsidR="00C944D4" w:rsidRDefault="00C944D4" w:rsidP="00D86ECF">
            <w:pPr>
              <w:shd w:val="clear" w:color="auto" w:fill="FAFAFA"/>
              <w:spacing w:before="150" w:after="150" w:line="300" w:lineRule="atLeast"/>
              <w:outlineLvl w:val="3"/>
              <w:rPr>
                <w:rFonts w:eastAsia="Times New Roman" w:cs="Times New Roman"/>
                <w:b/>
                <w:bCs/>
                <w:sz w:val="24"/>
                <w:szCs w:val="24"/>
              </w:rPr>
            </w:pPr>
          </w:p>
          <w:p w:rsidR="00C944D4" w:rsidRPr="00B831D4" w:rsidRDefault="00C944D4" w:rsidP="00D86ECF">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C944D4" w:rsidRPr="00B831D4" w:rsidRDefault="00C944D4" w:rsidP="00D86ECF">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C944D4" w:rsidRPr="00B831D4" w:rsidRDefault="00C944D4" w:rsidP="00D86ECF">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C944D4" w:rsidRPr="00B831D4" w:rsidRDefault="00C944D4" w:rsidP="00D86ECF">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C944D4" w:rsidRPr="00B831D4" w:rsidRDefault="00C944D4" w:rsidP="00D86ECF">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 xml:space="preserve">(see variations below). Partner assignments should be set up beforehand so that students can quickly and </w:t>
            </w:r>
            <w:r w:rsidRPr="00B831D4">
              <w:rPr>
                <w:rFonts w:eastAsia="Times New Roman" w:cs="Times New Roman"/>
                <w:color w:val="333333"/>
                <w:sz w:val="24"/>
                <w:szCs w:val="24"/>
              </w:rPr>
              <w:lastRenderedPageBreak/>
              <w:t>easily pair up.</w:t>
            </w:r>
          </w:p>
          <w:p w:rsidR="00C944D4" w:rsidRPr="00B831D4" w:rsidRDefault="00C944D4" w:rsidP="00D86ECF">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C944D4" w:rsidRPr="00B831D4" w:rsidRDefault="00C944D4" w:rsidP="00D86ECF">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Set a timer for the allotted time, and have students begin discussing the assigned question or prompt. When time is up, ask partners to share out thoughts and ideas from their discussion.</w:t>
            </w:r>
          </w:p>
          <w:p w:rsidR="00C944D4" w:rsidRPr="00B40585" w:rsidRDefault="00C944D4" w:rsidP="00D86ECF">
            <w:pPr>
              <w:pStyle w:val="NoSpacing"/>
              <w:rPr>
                <w:sz w:val="24"/>
                <w:szCs w:val="24"/>
              </w:rPr>
            </w:pPr>
          </w:p>
        </w:tc>
        <w:tc>
          <w:tcPr>
            <w:tcW w:w="2923" w:type="dxa"/>
            <w:gridSpan w:val="2"/>
          </w:tcPr>
          <w:p w:rsidR="00C944D4" w:rsidRDefault="00C944D4" w:rsidP="00D86ECF">
            <w:pPr>
              <w:pStyle w:val="NoSpacing"/>
              <w:rPr>
                <w:sz w:val="24"/>
                <w:szCs w:val="24"/>
              </w:rPr>
            </w:pPr>
            <w:r w:rsidRPr="00B40585">
              <w:rPr>
                <w:sz w:val="24"/>
                <w:szCs w:val="24"/>
              </w:rPr>
              <w:lastRenderedPageBreak/>
              <w:t>Think-Pair-Share</w:t>
            </w:r>
            <w:r>
              <w:rPr>
                <w:sz w:val="24"/>
                <w:szCs w:val="24"/>
              </w:rPr>
              <w:t>:</w:t>
            </w:r>
          </w:p>
          <w:p w:rsidR="00C944D4" w:rsidRDefault="00C944D4" w:rsidP="00D86ECF">
            <w:pPr>
              <w:pStyle w:val="NoSpacing"/>
              <w:rPr>
                <w:sz w:val="24"/>
                <w:szCs w:val="24"/>
              </w:rPr>
            </w:pPr>
          </w:p>
          <w:p w:rsidR="00C944D4" w:rsidRDefault="00C944D4" w:rsidP="00D86ECF">
            <w:pPr>
              <w:pStyle w:val="NoSpacing"/>
              <w:rPr>
                <w:sz w:val="24"/>
                <w:szCs w:val="24"/>
              </w:rPr>
            </w:pPr>
          </w:p>
          <w:p w:rsidR="00C944D4" w:rsidRPr="00B40585" w:rsidRDefault="00C944D4" w:rsidP="00D86ECF">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3"/>
          </w:tcPr>
          <w:p w:rsidR="00C944D4" w:rsidRDefault="00C944D4" w:rsidP="00D86ECF">
            <w:pPr>
              <w:pStyle w:val="NoSpacing"/>
              <w:rPr>
                <w:sz w:val="24"/>
                <w:szCs w:val="24"/>
              </w:rPr>
            </w:pPr>
            <w:r w:rsidRPr="00B40585">
              <w:rPr>
                <w:sz w:val="24"/>
                <w:szCs w:val="24"/>
              </w:rPr>
              <w:t>Think-Pair-Square</w:t>
            </w:r>
            <w:r>
              <w:rPr>
                <w:sz w:val="24"/>
                <w:szCs w:val="24"/>
              </w:rPr>
              <w:t>:</w:t>
            </w:r>
          </w:p>
          <w:p w:rsidR="00C944D4" w:rsidRDefault="00C944D4" w:rsidP="00D86ECF">
            <w:pPr>
              <w:pStyle w:val="Default"/>
            </w:pPr>
          </w:p>
          <w:p w:rsidR="00C944D4" w:rsidRDefault="00C944D4" w:rsidP="00D86ECF">
            <w:pPr>
              <w:pStyle w:val="Default"/>
            </w:pPr>
          </w:p>
          <w:p w:rsidR="00C944D4" w:rsidRDefault="00C944D4" w:rsidP="00D86ECF">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C944D4" w:rsidRDefault="00C944D4" w:rsidP="00D86ECF">
            <w:pPr>
              <w:pStyle w:val="NoSpacing"/>
              <w:rPr>
                <w:sz w:val="24"/>
                <w:szCs w:val="24"/>
              </w:rPr>
            </w:pPr>
          </w:p>
          <w:p w:rsidR="00C944D4" w:rsidRPr="00B831D4" w:rsidRDefault="00C944D4" w:rsidP="00D86ECF">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2. The students first “Think” of the prompt/topic/theme </w:t>
            </w:r>
            <w:r w:rsidRPr="00B831D4">
              <w:rPr>
                <w:rFonts w:asciiTheme="minorHAnsi" w:hAnsiTheme="minorHAnsi"/>
              </w:rPr>
              <w:lastRenderedPageBreak/>
              <w:t xml:space="preserve">proposed by the facilitator/teacher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while the “Buddy” listens attentively.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C944D4" w:rsidRPr="00B831D4" w:rsidRDefault="00C944D4" w:rsidP="00D86ECF">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C944D4" w:rsidRPr="00B831D4" w:rsidRDefault="00C944D4" w:rsidP="00D86ECF">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C944D4" w:rsidRPr="008F604D" w:rsidRDefault="00C944D4" w:rsidP="008F604D">
            <w:pPr>
              <w:pStyle w:val="Default"/>
              <w:rPr>
                <w:rFonts w:asciiTheme="minorHAnsi" w:hAnsiTheme="minorHAnsi"/>
              </w:rPr>
            </w:pPr>
            <w:r w:rsidRPr="00B831D4">
              <w:rPr>
                <w:rFonts w:asciiTheme="minorHAnsi" w:hAnsiTheme="minorHAnsi"/>
              </w:rPr>
              <w:t xml:space="preserve">8. The participant/teacher </w:t>
            </w:r>
            <w:r w:rsidRPr="00B831D4">
              <w:rPr>
                <w:rFonts w:asciiTheme="minorHAnsi" w:hAnsiTheme="minorHAnsi"/>
              </w:rPr>
              <w:lastRenderedPageBreak/>
              <w:t xml:space="preserve">notes responses on a chart paper/white board/smart board/overhead transparency. </w:t>
            </w:r>
          </w:p>
        </w:tc>
        <w:tc>
          <w:tcPr>
            <w:tcW w:w="2923" w:type="dxa"/>
            <w:gridSpan w:val="2"/>
          </w:tcPr>
          <w:p w:rsidR="00C944D4" w:rsidRDefault="00C944D4" w:rsidP="00D86ECF">
            <w:pPr>
              <w:pStyle w:val="NoSpacing"/>
              <w:rPr>
                <w:sz w:val="24"/>
                <w:szCs w:val="24"/>
              </w:rPr>
            </w:pPr>
            <w:r w:rsidRPr="00B40585">
              <w:rPr>
                <w:sz w:val="24"/>
                <w:szCs w:val="24"/>
              </w:rPr>
              <w:lastRenderedPageBreak/>
              <w:t>Numbered Heads Together</w:t>
            </w:r>
            <w:r>
              <w:rPr>
                <w:sz w:val="24"/>
                <w:szCs w:val="24"/>
              </w:rPr>
              <w:t>:</w:t>
            </w:r>
          </w:p>
          <w:p w:rsidR="00C944D4" w:rsidRDefault="00C944D4" w:rsidP="00D86ECF">
            <w:pPr>
              <w:pStyle w:val="NoSpacing"/>
              <w:rPr>
                <w:sz w:val="24"/>
                <w:szCs w:val="24"/>
              </w:rPr>
            </w:pPr>
          </w:p>
          <w:p w:rsidR="00C944D4" w:rsidRPr="00B40585" w:rsidRDefault="00C944D4" w:rsidP="00D86ECF">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C944D4" w:rsidRDefault="00C944D4" w:rsidP="00D86ECF">
            <w:pPr>
              <w:pStyle w:val="NoSpacing"/>
              <w:rPr>
                <w:sz w:val="24"/>
                <w:szCs w:val="24"/>
              </w:rPr>
            </w:pPr>
            <w:r w:rsidRPr="00B40585">
              <w:rPr>
                <w:sz w:val="24"/>
                <w:szCs w:val="24"/>
              </w:rPr>
              <w:t>Socratic Seminar</w:t>
            </w:r>
            <w:r>
              <w:rPr>
                <w:sz w:val="24"/>
                <w:szCs w:val="24"/>
              </w:rPr>
              <w:t>:</w:t>
            </w:r>
          </w:p>
          <w:p w:rsidR="00C944D4" w:rsidRDefault="00C944D4" w:rsidP="00D86ECF">
            <w:pPr>
              <w:pStyle w:val="NoSpacing"/>
              <w:rPr>
                <w:sz w:val="24"/>
                <w:szCs w:val="24"/>
              </w:rPr>
            </w:pPr>
          </w:p>
          <w:p w:rsidR="00C944D4" w:rsidRDefault="00C944D4" w:rsidP="00D86ECF">
            <w:pPr>
              <w:pStyle w:val="NoSpacing"/>
              <w:rPr>
                <w:sz w:val="24"/>
                <w:szCs w:val="24"/>
              </w:rPr>
            </w:pPr>
          </w:p>
          <w:p w:rsidR="00C944D4" w:rsidRPr="00B40585" w:rsidRDefault="00C944D4" w:rsidP="00D86ECF">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C944D4" w:rsidRPr="00157C3E" w:rsidRDefault="00C944D4" w:rsidP="00C944D4">
      <w:pPr>
        <w:pStyle w:val="NoSpacing"/>
      </w:pPr>
    </w:p>
    <w:tbl>
      <w:tblPr>
        <w:tblStyle w:val="MediumGrid1-Accent1"/>
        <w:tblW w:w="0" w:type="auto"/>
        <w:tblLook w:val="04A0" w:firstRow="1" w:lastRow="0" w:firstColumn="1" w:lastColumn="0" w:noHBand="0" w:noVBand="1"/>
      </w:tblPr>
      <w:tblGrid>
        <w:gridCol w:w="4872"/>
        <w:gridCol w:w="4872"/>
        <w:gridCol w:w="4872"/>
      </w:tblGrid>
      <w:tr w:rsidR="00C944D4" w:rsidRPr="00B40585" w:rsidTr="00D86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C944D4" w:rsidRPr="0090010C" w:rsidRDefault="00C944D4" w:rsidP="00D86ECF">
            <w:pPr>
              <w:pStyle w:val="NoSpacing"/>
              <w:jc w:val="center"/>
              <w:rPr>
                <w:sz w:val="36"/>
                <w:szCs w:val="36"/>
              </w:rPr>
            </w:pPr>
            <w:r w:rsidRPr="0090010C">
              <w:rPr>
                <w:sz w:val="36"/>
                <w:szCs w:val="36"/>
              </w:rPr>
              <w:t>General Considerations for Students with…</w:t>
            </w:r>
          </w:p>
        </w:tc>
      </w:tr>
      <w:tr w:rsidR="00C944D4" w:rsidRPr="00B40585"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C944D4" w:rsidRPr="0090010C" w:rsidRDefault="00C944D4" w:rsidP="00D86ECF">
            <w:pPr>
              <w:pStyle w:val="NoSpacing"/>
              <w:jc w:val="center"/>
              <w:rPr>
                <w:sz w:val="24"/>
                <w:szCs w:val="24"/>
              </w:rPr>
            </w:pPr>
            <w:r w:rsidRPr="0090010C">
              <w:rPr>
                <w:sz w:val="24"/>
                <w:szCs w:val="24"/>
              </w:rPr>
              <w:t>Students with Special Needs</w:t>
            </w:r>
          </w:p>
        </w:tc>
        <w:tc>
          <w:tcPr>
            <w:tcW w:w="4872" w:type="dxa"/>
          </w:tcPr>
          <w:p w:rsidR="00C944D4" w:rsidRPr="00B40585" w:rsidRDefault="00C944D4" w:rsidP="00D86ECF">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C944D4" w:rsidRPr="00B40585" w:rsidRDefault="00C944D4" w:rsidP="00D86ECF">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C944D4" w:rsidRPr="00B40585" w:rsidTr="00D86ECF">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C944D4" w:rsidRPr="0090010C" w:rsidRDefault="00C944D4" w:rsidP="00D86ECF">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C944D4" w:rsidRPr="0090010C" w:rsidRDefault="00C944D4" w:rsidP="00D86ECF">
            <w:pPr>
              <w:pStyle w:val="NoSpacing"/>
              <w:numPr>
                <w:ilvl w:val="0"/>
                <w:numId w:val="1"/>
              </w:numPr>
              <w:rPr>
                <w:b w:val="0"/>
                <w:sz w:val="24"/>
                <w:szCs w:val="24"/>
              </w:rPr>
            </w:pPr>
            <w:r w:rsidRPr="0090010C">
              <w:rPr>
                <w:b w:val="0"/>
                <w:sz w:val="24"/>
                <w:szCs w:val="24"/>
              </w:rPr>
              <w:t>Give students opportunities to verbalize experiences and their understanding of concepts.</w:t>
            </w:r>
          </w:p>
          <w:p w:rsidR="00C944D4" w:rsidRPr="0090010C" w:rsidRDefault="00C944D4" w:rsidP="00D86ECF">
            <w:pPr>
              <w:pStyle w:val="NoSpacing"/>
              <w:numPr>
                <w:ilvl w:val="0"/>
                <w:numId w:val="1"/>
              </w:numPr>
              <w:rPr>
                <w:b w:val="0"/>
                <w:sz w:val="24"/>
                <w:szCs w:val="24"/>
              </w:rPr>
            </w:pPr>
            <w:r w:rsidRPr="0090010C">
              <w:rPr>
                <w:b w:val="0"/>
                <w:sz w:val="24"/>
                <w:szCs w:val="24"/>
              </w:rPr>
              <w:t>Outline basic goals for units, inserting and defining specific vocabulary.</w:t>
            </w:r>
          </w:p>
          <w:p w:rsidR="00C944D4" w:rsidRPr="0090010C" w:rsidRDefault="00C944D4" w:rsidP="00D86ECF">
            <w:pPr>
              <w:pStyle w:val="NoSpacing"/>
              <w:numPr>
                <w:ilvl w:val="0"/>
                <w:numId w:val="1"/>
              </w:numPr>
              <w:rPr>
                <w:b w:val="0"/>
                <w:sz w:val="24"/>
                <w:szCs w:val="24"/>
              </w:rPr>
            </w:pPr>
            <w:r w:rsidRPr="0090010C">
              <w:rPr>
                <w:b w:val="0"/>
                <w:sz w:val="24"/>
                <w:szCs w:val="24"/>
              </w:rPr>
              <w:t>Repeat concepts presented in various modalities.</w:t>
            </w:r>
          </w:p>
          <w:p w:rsidR="00C944D4" w:rsidRPr="0090010C" w:rsidRDefault="00C944D4" w:rsidP="00D86ECF">
            <w:pPr>
              <w:pStyle w:val="NoSpacing"/>
              <w:numPr>
                <w:ilvl w:val="0"/>
                <w:numId w:val="1"/>
              </w:numPr>
              <w:rPr>
                <w:b w:val="0"/>
                <w:sz w:val="24"/>
                <w:szCs w:val="24"/>
              </w:rPr>
            </w:pPr>
            <w:r w:rsidRPr="0090010C">
              <w:rPr>
                <w:b w:val="0"/>
                <w:sz w:val="24"/>
                <w:szCs w:val="24"/>
              </w:rPr>
              <w:t>Provide leveled books (high interest/low-level) that lower readers can access of same concept being taught.</w:t>
            </w:r>
          </w:p>
          <w:p w:rsidR="00C944D4" w:rsidRPr="0090010C" w:rsidRDefault="00C944D4" w:rsidP="00D86ECF">
            <w:pPr>
              <w:pStyle w:val="NoSpacing"/>
              <w:numPr>
                <w:ilvl w:val="0"/>
                <w:numId w:val="1"/>
              </w:numPr>
              <w:rPr>
                <w:b w:val="0"/>
                <w:sz w:val="24"/>
                <w:szCs w:val="24"/>
              </w:rPr>
            </w:pPr>
            <w:r w:rsidRPr="0090010C">
              <w:rPr>
                <w:b w:val="0"/>
                <w:sz w:val="24"/>
                <w:szCs w:val="24"/>
              </w:rPr>
              <w:t>Allow opportunities to demonstrate knowledge in different ways (for example: verbally, visually, use of technology).</w:t>
            </w:r>
          </w:p>
          <w:p w:rsidR="00C944D4" w:rsidRPr="0090010C" w:rsidRDefault="00C944D4" w:rsidP="00D86ECF">
            <w:pPr>
              <w:pStyle w:val="NoSpacing"/>
              <w:numPr>
                <w:ilvl w:val="0"/>
                <w:numId w:val="1"/>
              </w:numPr>
              <w:rPr>
                <w:b w:val="0"/>
                <w:sz w:val="24"/>
                <w:szCs w:val="24"/>
              </w:rPr>
            </w:pPr>
            <w:r w:rsidRPr="0090010C">
              <w:rPr>
                <w:b w:val="0"/>
                <w:sz w:val="24"/>
                <w:szCs w:val="24"/>
              </w:rPr>
              <w:t>Use technology and/or multimedia during learning process.</w:t>
            </w:r>
          </w:p>
          <w:p w:rsidR="00C944D4" w:rsidRPr="0090010C" w:rsidRDefault="00C944D4" w:rsidP="00D86ECF">
            <w:pPr>
              <w:pStyle w:val="NoSpacing"/>
              <w:numPr>
                <w:ilvl w:val="0"/>
                <w:numId w:val="1"/>
              </w:numPr>
              <w:rPr>
                <w:b w:val="0"/>
                <w:sz w:val="24"/>
                <w:szCs w:val="24"/>
              </w:rPr>
            </w:pPr>
            <w:r w:rsidRPr="0090010C">
              <w:rPr>
                <w:b w:val="0"/>
                <w:sz w:val="24"/>
                <w:szCs w:val="24"/>
              </w:rPr>
              <w:t>Differentiate and provide flexible choices of learning tasks.</w:t>
            </w:r>
          </w:p>
          <w:p w:rsidR="00C944D4" w:rsidRPr="00B40585" w:rsidRDefault="00C944D4" w:rsidP="00D86ECF">
            <w:pPr>
              <w:pStyle w:val="NoSpacing"/>
              <w:numPr>
                <w:ilvl w:val="0"/>
                <w:numId w:val="1"/>
              </w:numPr>
              <w:rPr>
                <w:sz w:val="24"/>
                <w:szCs w:val="24"/>
              </w:rPr>
            </w:pPr>
            <w:r w:rsidRPr="0090010C">
              <w:rPr>
                <w:b w:val="0"/>
                <w:sz w:val="24"/>
                <w:szCs w:val="24"/>
              </w:rPr>
              <w:t>Provide models for finished products.</w:t>
            </w:r>
          </w:p>
        </w:tc>
        <w:tc>
          <w:tcPr>
            <w:tcW w:w="4872" w:type="dxa"/>
          </w:tcPr>
          <w:p w:rsidR="00C944D4" w:rsidRPr="00B40585" w:rsidRDefault="00C944D4" w:rsidP="00D86ECF">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Grades K-1:</w:t>
            </w:r>
          </w:p>
          <w:p w:rsidR="00C944D4" w:rsidRPr="00B40585" w:rsidRDefault="00C944D4" w:rsidP="00D86ECF">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w:t>
            </w:r>
            <w:r w:rsidRPr="00B40585">
              <w:rPr>
                <w:sz w:val="24"/>
                <w:szCs w:val="24"/>
              </w:rPr>
              <w:lastRenderedPageBreak/>
              <w:t xml:space="preserve">be a “role model” all the time. </w:t>
            </w:r>
          </w:p>
          <w:p w:rsidR="00C944D4" w:rsidRPr="00B40585" w:rsidRDefault="00C944D4" w:rsidP="00C944D4">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Allow students to pursue areas of passion that may or may not align with the unit content.  After all, if they have mastered the content, the standard has been met.</w:t>
            </w:r>
          </w:p>
          <w:p w:rsidR="00C944D4" w:rsidRPr="00B40585" w:rsidRDefault="00C944D4" w:rsidP="00D86ECF">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C944D4" w:rsidRPr="00B40585" w:rsidRDefault="00C944D4" w:rsidP="00D86ECF">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C944D4" w:rsidRPr="00B40585" w:rsidRDefault="00C944D4" w:rsidP="00C944D4">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C944D4" w:rsidRPr="00B40585" w:rsidRDefault="00C944D4" w:rsidP="00C944D4">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C944D4" w:rsidRPr="00B40585" w:rsidRDefault="00C944D4" w:rsidP="00C944D4">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C944D4" w:rsidRPr="00B40585" w:rsidRDefault="00C944D4" w:rsidP="00C944D4">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w:t>
            </w:r>
            <w:r w:rsidRPr="00B40585">
              <w:rPr>
                <w:sz w:val="24"/>
                <w:szCs w:val="24"/>
              </w:rPr>
              <w:lastRenderedPageBreak/>
              <w:t xml:space="preserve">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C944D4" w:rsidRPr="00B40585" w:rsidRDefault="00C944D4" w:rsidP="00C944D4">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C944D4" w:rsidRPr="00B40585" w:rsidTr="00F45A9B">
        <w:trPr>
          <w:cnfStyle w:val="000000100000" w:firstRow="0" w:lastRow="0" w:firstColumn="0" w:lastColumn="0" w:oddVBand="0" w:evenVBand="0" w:oddHBand="1" w:evenHBand="0" w:firstRowFirstColumn="0" w:firstRowLastColumn="0" w:lastRowFirstColumn="0" w:lastRowLastColumn="0"/>
          <w:trHeight w:val="1060"/>
        </w:trPr>
        <w:tc>
          <w:tcPr>
            <w:cnfStyle w:val="001000000000" w:firstRow="0" w:lastRow="0" w:firstColumn="1" w:lastColumn="0" w:oddVBand="0" w:evenVBand="0" w:oddHBand="0" w:evenHBand="0" w:firstRowFirstColumn="0" w:firstRowLastColumn="0" w:lastRowFirstColumn="0" w:lastRowLastColumn="0"/>
            <w:tcW w:w="4872" w:type="dxa"/>
            <w:vMerge/>
          </w:tcPr>
          <w:p w:rsidR="00C944D4" w:rsidRPr="00B40585" w:rsidRDefault="00C944D4" w:rsidP="00D86ECF">
            <w:pPr>
              <w:pStyle w:val="NoSpacing"/>
              <w:rPr>
                <w:sz w:val="24"/>
                <w:szCs w:val="24"/>
              </w:rPr>
            </w:pPr>
          </w:p>
        </w:tc>
        <w:tc>
          <w:tcPr>
            <w:tcW w:w="4872" w:type="dxa"/>
          </w:tcPr>
          <w:p w:rsidR="00C944D4" w:rsidRPr="00B40585" w:rsidRDefault="00C944D4" w:rsidP="00D86ECF">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C944D4" w:rsidRPr="00B40585" w:rsidRDefault="00C944D4" w:rsidP="00D86ECF">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w:t>
            </w:r>
            <w:r w:rsidRPr="00B40585">
              <w:rPr>
                <w:sz w:val="24"/>
                <w:szCs w:val="24"/>
              </w:rPr>
              <w:lastRenderedPageBreak/>
              <w:t>be a “role model” all the time.</w:t>
            </w:r>
          </w:p>
          <w:p w:rsidR="00C944D4" w:rsidRPr="00B40585" w:rsidRDefault="00C944D4" w:rsidP="00C944D4">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C944D4" w:rsidRPr="00B40585" w:rsidRDefault="00C944D4" w:rsidP="00D86ECF">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C944D4" w:rsidRPr="006D2AA9" w:rsidRDefault="00C944D4" w:rsidP="00C944D4"/>
    <w:p w:rsidR="00C944D4" w:rsidRPr="00AB43B9" w:rsidRDefault="00C944D4" w:rsidP="00C944D4">
      <w:pPr>
        <w:pStyle w:val="Title"/>
        <w:jc w:val="center"/>
        <w:rPr>
          <w:rFonts w:asciiTheme="minorHAnsi" w:hAnsiTheme="minorHAnsi"/>
          <w:b/>
          <w:color w:val="auto"/>
        </w:rPr>
      </w:pPr>
      <w:r w:rsidRPr="00AB43B9">
        <w:rPr>
          <w:rFonts w:asciiTheme="minorHAnsi" w:hAnsiTheme="minorHAnsi"/>
          <w:b/>
          <w:color w:val="auto"/>
        </w:rPr>
        <w:t xml:space="preserve">Specific Considerations for </w:t>
      </w:r>
    </w:p>
    <w:p w:rsidR="00C944D4" w:rsidRPr="00F45A9B" w:rsidRDefault="00C944D4" w:rsidP="00F45A9B">
      <w:pPr>
        <w:pStyle w:val="Title"/>
        <w:jc w:val="center"/>
        <w:rPr>
          <w:rFonts w:asciiTheme="minorHAnsi" w:hAnsiTheme="minorHAnsi"/>
          <w:b/>
          <w:color w:val="auto"/>
        </w:rPr>
      </w:pPr>
      <w:r w:rsidRPr="00AB43B9">
        <w:rPr>
          <w:rFonts w:asciiTheme="minorHAnsi" w:hAnsiTheme="minorHAnsi"/>
          <w:b/>
          <w:color w:val="auto"/>
        </w:rPr>
        <w:t>Students Ide</w:t>
      </w:r>
      <w:r w:rsidR="00F45A9B">
        <w:rPr>
          <w:rFonts w:asciiTheme="minorHAnsi" w:hAnsiTheme="minorHAnsi"/>
          <w:b/>
          <w:color w:val="auto"/>
        </w:rPr>
        <w:t>ntified with Other Disabilities</w:t>
      </w:r>
    </w:p>
    <w:tbl>
      <w:tblPr>
        <w:tblStyle w:val="MediumList1-Accent5"/>
        <w:tblW w:w="0" w:type="auto"/>
        <w:tblLook w:val="04A0" w:firstRow="1" w:lastRow="0" w:firstColumn="1" w:lastColumn="0" w:noHBand="0" w:noVBand="1"/>
      </w:tblPr>
      <w:tblGrid>
        <w:gridCol w:w="14616"/>
      </w:tblGrid>
      <w:tr w:rsidR="00C944D4" w:rsidRPr="00801FD1" w:rsidTr="00D86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rFonts w:asciiTheme="minorHAnsi" w:hAnsiTheme="minorHAnsi"/>
                <w:sz w:val="28"/>
                <w:szCs w:val="28"/>
              </w:rPr>
            </w:pPr>
            <w:r w:rsidRPr="00801FD1">
              <w:rPr>
                <w:rFonts w:asciiTheme="minorHAnsi" w:hAnsiTheme="minorHAnsi"/>
                <w:sz w:val="28"/>
                <w:szCs w:val="28"/>
              </w:rPr>
              <w:t>Autism:</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5"/>
              </w:numPr>
              <w:rPr>
                <w:b w:val="0"/>
                <w:sz w:val="28"/>
                <w:szCs w:val="28"/>
              </w:rPr>
            </w:pPr>
            <w:r w:rsidRPr="00801FD1">
              <w:rPr>
                <w:b w:val="0"/>
                <w:sz w:val="28"/>
                <w:szCs w:val="28"/>
              </w:rPr>
              <w:t>Provide visuals</w:t>
            </w:r>
          </w:p>
          <w:p w:rsidR="00C944D4" w:rsidRPr="00801FD1" w:rsidRDefault="00C944D4" w:rsidP="00C944D4">
            <w:pPr>
              <w:pStyle w:val="ListParagraph"/>
              <w:numPr>
                <w:ilvl w:val="0"/>
                <w:numId w:val="5"/>
              </w:numPr>
              <w:rPr>
                <w:b w:val="0"/>
                <w:sz w:val="28"/>
                <w:szCs w:val="28"/>
              </w:rPr>
            </w:pPr>
            <w:r w:rsidRPr="00801FD1">
              <w:rPr>
                <w:b w:val="0"/>
                <w:sz w:val="28"/>
                <w:szCs w:val="28"/>
              </w:rPr>
              <w:t>Provide highly structured learning environment</w:t>
            </w:r>
          </w:p>
          <w:p w:rsidR="00C944D4" w:rsidRPr="00801FD1" w:rsidRDefault="00C944D4" w:rsidP="00C944D4">
            <w:pPr>
              <w:pStyle w:val="ListParagraph"/>
              <w:numPr>
                <w:ilvl w:val="0"/>
                <w:numId w:val="5"/>
              </w:numPr>
              <w:rPr>
                <w:b w:val="0"/>
                <w:sz w:val="28"/>
                <w:szCs w:val="28"/>
              </w:rPr>
            </w:pPr>
            <w:r w:rsidRPr="00801FD1">
              <w:rPr>
                <w:b w:val="0"/>
                <w:sz w:val="28"/>
                <w:szCs w:val="28"/>
              </w:rPr>
              <w:t>Reduce extraneous stimuli</w:t>
            </w:r>
          </w:p>
          <w:p w:rsidR="00C944D4" w:rsidRPr="00801FD1" w:rsidRDefault="00C944D4" w:rsidP="00C944D4">
            <w:pPr>
              <w:pStyle w:val="ListParagraph"/>
              <w:numPr>
                <w:ilvl w:val="0"/>
                <w:numId w:val="5"/>
              </w:numPr>
              <w:rPr>
                <w:b w:val="0"/>
                <w:sz w:val="28"/>
                <w:szCs w:val="28"/>
              </w:rPr>
            </w:pPr>
            <w:r w:rsidRPr="00801FD1">
              <w:rPr>
                <w:b w:val="0"/>
                <w:sz w:val="28"/>
                <w:szCs w:val="28"/>
              </w:rPr>
              <w:t>Encourage and model oral language development</w:t>
            </w:r>
          </w:p>
          <w:p w:rsidR="00C944D4" w:rsidRPr="00801FD1" w:rsidRDefault="00C944D4" w:rsidP="00C944D4">
            <w:pPr>
              <w:pStyle w:val="ListParagraph"/>
              <w:numPr>
                <w:ilvl w:val="0"/>
                <w:numId w:val="5"/>
              </w:numPr>
              <w:rPr>
                <w:b w:val="0"/>
                <w:sz w:val="28"/>
                <w:szCs w:val="28"/>
              </w:rPr>
            </w:pPr>
            <w:r w:rsidRPr="00801FD1">
              <w:rPr>
                <w:b w:val="0"/>
                <w:sz w:val="28"/>
                <w:szCs w:val="28"/>
              </w:rPr>
              <w:t>Allow extra time to complete tasks, especially writing</w:t>
            </w:r>
          </w:p>
          <w:p w:rsidR="00C944D4" w:rsidRPr="00801FD1" w:rsidRDefault="00C944D4" w:rsidP="00C944D4">
            <w:pPr>
              <w:pStyle w:val="ListParagraph"/>
              <w:numPr>
                <w:ilvl w:val="0"/>
                <w:numId w:val="5"/>
              </w:numPr>
              <w:rPr>
                <w:b w:val="0"/>
                <w:sz w:val="28"/>
                <w:szCs w:val="28"/>
              </w:rPr>
            </w:pPr>
            <w:r w:rsidRPr="00801FD1">
              <w:rPr>
                <w:b w:val="0"/>
                <w:sz w:val="28"/>
                <w:szCs w:val="28"/>
              </w:rPr>
              <w:t>Be flexible and sensitive when pairing children, as they need patient role models</w:t>
            </w:r>
          </w:p>
          <w:p w:rsidR="00C944D4" w:rsidRPr="00801FD1" w:rsidRDefault="00C944D4" w:rsidP="00C944D4">
            <w:pPr>
              <w:pStyle w:val="ListParagraph"/>
              <w:numPr>
                <w:ilvl w:val="0"/>
                <w:numId w:val="5"/>
              </w:numPr>
              <w:rPr>
                <w:sz w:val="28"/>
                <w:szCs w:val="28"/>
              </w:rPr>
            </w:pPr>
            <w:r w:rsidRPr="00801FD1">
              <w:rPr>
                <w:b w:val="0"/>
                <w:sz w:val="28"/>
                <w:szCs w:val="28"/>
              </w:rPr>
              <w:t>Use social stories to get concepts across</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Specific Learning Disability (SLD):</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6"/>
              </w:numPr>
              <w:rPr>
                <w:b w:val="0"/>
                <w:sz w:val="28"/>
                <w:szCs w:val="28"/>
              </w:rPr>
            </w:pPr>
            <w:r w:rsidRPr="00801FD1">
              <w:rPr>
                <w:b w:val="0"/>
                <w:sz w:val="28"/>
                <w:szCs w:val="28"/>
              </w:rPr>
              <w:t>Provide copies of notes</w:t>
            </w:r>
          </w:p>
          <w:p w:rsidR="00C944D4" w:rsidRPr="00801FD1" w:rsidRDefault="00C944D4" w:rsidP="00C944D4">
            <w:pPr>
              <w:pStyle w:val="ListParagraph"/>
              <w:numPr>
                <w:ilvl w:val="0"/>
                <w:numId w:val="6"/>
              </w:numPr>
              <w:rPr>
                <w:b w:val="0"/>
                <w:sz w:val="28"/>
                <w:szCs w:val="28"/>
              </w:rPr>
            </w:pPr>
            <w:r w:rsidRPr="00801FD1">
              <w:rPr>
                <w:b w:val="0"/>
                <w:sz w:val="28"/>
                <w:szCs w:val="28"/>
              </w:rPr>
              <w:t>Use multimedia</w:t>
            </w:r>
          </w:p>
          <w:p w:rsidR="00C944D4" w:rsidRPr="00801FD1" w:rsidRDefault="00C944D4" w:rsidP="00C944D4">
            <w:pPr>
              <w:pStyle w:val="ListParagraph"/>
              <w:numPr>
                <w:ilvl w:val="0"/>
                <w:numId w:val="6"/>
              </w:numPr>
              <w:rPr>
                <w:b w:val="0"/>
                <w:sz w:val="28"/>
                <w:szCs w:val="28"/>
              </w:rPr>
            </w:pPr>
            <w:r w:rsidRPr="00801FD1">
              <w:rPr>
                <w:b w:val="0"/>
                <w:sz w:val="28"/>
                <w:szCs w:val="28"/>
              </w:rPr>
              <w:t xml:space="preserve">Provide lots of opportunities for hands-on leaning </w:t>
            </w:r>
          </w:p>
          <w:p w:rsidR="00C944D4" w:rsidRPr="00801FD1" w:rsidRDefault="00C944D4" w:rsidP="00C944D4">
            <w:pPr>
              <w:pStyle w:val="ListParagraph"/>
              <w:numPr>
                <w:ilvl w:val="0"/>
                <w:numId w:val="6"/>
              </w:numPr>
              <w:rPr>
                <w:b w:val="0"/>
                <w:sz w:val="28"/>
                <w:szCs w:val="28"/>
              </w:rPr>
            </w:pPr>
            <w:r w:rsidRPr="00801FD1">
              <w:rPr>
                <w:b w:val="0"/>
                <w:sz w:val="28"/>
                <w:szCs w:val="28"/>
              </w:rPr>
              <w:t>Use games to reinforce learning concepts</w:t>
            </w:r>
          </w:p>
          <w:p w:rsidR="00C944D4" w:rsidRPr="00801FD1" w:rsidRDefault="00C944D4" w:rsidP="00C944D4">
            <w:pPr>
              <w:pStyle w:val="ListParagraph"/>
              <w:numPr>
                <w:ilvl w:val="0"/>
                <w:numId w:val="6"/>
              </w:numPr>
              <w:rPr>
                <w:b w:val="0"/>
                <w:sz w:val="28"/>
                <w:szCs w:val="28"/>
              </w:rPr>
            </w:pPr>
            <w:r w:rsidRPr="00801FD1">
              <w:rPr>
                <w:b w:val="0"/>
                <w:sz w:val="28"/>
                <w:szCs w:val="28"/>
              </w:rPr>
              <w:t>Allow extra time for responses and task completion</w:t>
            </w:r>
          </w:p>
          <w:p w:rsidR="00C944D4" w:rsidRPr="00801FD1" w:rsidRDefault="00C944D4" w:rsidP="00C944D4">
            <w:pPr>
              <w:pStyle w:val="ListParagraph"/>
              <w:numPr>
                <w:ilvl w:val="0"/>
                <w:numId w:val="6"/>
              </w:numPr>
              <w:rPr>
                <w:b w:val="0"/>
                <w:sz w:val="28"/>
                <w:szCs w:val="28"/>
              </w:rPr>
            </w:pPr>
            <w:r w:rsidRPr="00801FD1">
              <w:rPr>
                <w:b w:val="0"/>
                <w:sz w:val="28"/>
                <w:szCs w:val="28"/>
              </w:rPr>
              <w:t>Provide creative opportunities to demonstrate understanding and knowledge of concepts</w:t>
            </w:r>
          </w:p>
          <w:p w:rsidR="00C944D4" w:rsidRPr="00801FD1" w:rsidRDefault="00C944D4" w:rsidP="00C944D4">
            <w:pPr>
              <w:pStyle w:val="ListParagraph"/>
              <w:numPr>
                <w:ilvl w:val="0"/>
                <w:numId w:val="6"/>
              </w:numPr>
              <w:rPr>
                <w:sz w:val="28"/>
                <w:szCs w:val="28"/>
              </w:rPr>
            </w:pPr>
            <w:r w:rsidRPr="00801FD1">
              <w:rPr>
                <w:b w:val="0"/>
                <w:sz w:val="28"/>
                <w:szCs w:val="28"/>
              </w:rPr>
              <w:t>Use books on tape</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Deaf/Hard of Hearing (D/HH):</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7"/>
              </w:numPr>
              <w:rPr>
                <w:b w:val="0"/>
                <w:sz w:val="28"/>
                <w:szCs w:val="28"/>
              </w:rPr>
            </w:pPr>
            <w:r w:rsidRPr="00801FD1">
              <w:rPr>
                <w:b w:val="0"/>
                <w:sz w:val="28"/>
                <w:szCs w:val="28"/>
              </w:rPr>
              <w:t>Provide visuals</w:t>
            </w:r>
          </w:p>
          <w:p w:rsidR="00C944D4" w:rsidRPr="00801FD1" w:rsidRDefault="00C944D4" w:rsidP="00C944D4">
            <w:pPr>
              <w:pStyle w:val="ListParagraph"/>
              <w:numPr>
                <w:ilvl w:val="0"/>
                <w:numId w:val="7"/>
              </w:numPr>
              <w:rPr>
                <w:b w:val="0"/>
                <w:sz w:val="28"/>
                <w:szCs w:val="28"/>
              </w:rPr>
            </w:pPr>
            <w:r w:rsidRPr="00801FD1">
              <w:rPr>
                <w:b w:val="0"/>
                <w:sz w:val="28"/>
                <w:szCs w:val="28"/>
              </w:rPr>
              <w:t>Turn on closed-captioned (CC) device when using videos</w:t>
            </w:r>
          </w:p>
          <w:p w:rsidR="00C944D4" w:rsidRPr="00801FD1" w:rsidRDefault="00C944D4" w:rsidP="00C944D4">
            <w:pPr>
              <w:pStyle w:val="ListParagraph"/>
              <w:numPr>
                <w:ilvl w:val="0"/>
                <w:numId w:val="7"/>
              </w:numPr>
              <w:rPr>
                <w:b w:val="0"/>
                <w:sz w:val="28"/>
                <w:szCs w:val="28"/>
              </w:rPr>
            </w:pPr>
            <w:r w:rsidRPr="00801FD1">
              <w:rPr>
                <w:b w:val="0"/>
                <w:sz w:val="28"/>
                <w:szCs w:val="28"/>
              </w:rPr>
              <w:t>Use preferential seating</w:t>
            </w:r>
          </w:p>
          <w:p w:rsidR="00C944D4" w:rsidRPr="00801FD1" w:rsidRDefault="00C944D4" w:rsidP="00C944D4">
            <w:pPr>
              <w:pStyle w:val="ListParagraph"/>
              <w:numPr>
                <w:ilvl w:val="0"/>
                <w:numId w:val="7"/>
              </w:numPr>
              <w:rPr>
                <w:b w:val="0"/>
                <w:sz w:val="28"/>
                <w:szCs w:val="28"/>
              </w:rPr>
            </w:pPr>
            <w:r w:rsidRPr="00801FD1">
              <w:rPr>
                <w:b w:val="0"/>
                <w:sz w:val="28"/>
                <w:szCs w:val="28"/>
              </w:rPr>
              <w:t>Check for eye contact</w:t>
            </w:r>
          </w:p>
          <w:p w:rsidR="00C944D4" w:rsidRPr="00801FD1" w:rsidRDefault="00C944D4" w:rsidP="00C944D4">
            <w:pPr>
              <w:pStyle w:val="ListParagraph"/>
              <w:numPr>
                <w:ilvl w:val="0"/>
                <w:numId w:val="7"/>
              </w:numPr>
              <w:rPr>
                <w:b w:val="0"/>
                <w:sz w:val="28"/>
                <w:szCs w:val="28"/>
              </w:rPr>
            </w:pPr>
            <w:r w:rsidRPr="00801FD1">
              <w:rPr>
                <w:b w:val="0"/>
                <w:sz w:val="28"/>
                <w:szCs w:val="28"/>
              </w:rPr>
              <w:lastRenderedPageBreak/>
              <w:t>Check for understanding</w:t>
            </w:r>
          </w:p>
          <w:p w:rsidR="00C944D4" w:rsidRPr="00801FD1" w:rsidRDefault="00C944D4" w:rsidP="00C944D4">
            <w:pPr>
              <w:pStyle w:val="ListParagraph"/>
              <w:numPr>
                <w:ilvl w:val="0"/>
                <w:numId w:val="7"/>
              </w:numPr>
              <w:rPr>
                <w:sz w:val="28"/>
                <w:szCs w:val="28"/>
              </w:rPr>
            </w:pPr>
            <w:r w:rsidRPr="00801FD1">
              <w:rPr>
                <w:b w:val="0"/>
                <w:sz w:val="28"/>
                <w:szCs w:val="28"/>
              </w:rPr>
              <w:t>Provide copies of notes</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lastRenderedPageBreak/>
              <w:t>Vision Impaired (VI):</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8"/>
              </w:numPr>
              <w:rPr>
                <w:b w:val="0"/>
                <w:sz w:val="28"/>
                <w:szCs w:val="28"/>
              </w:rPr>
            </w:pPr>
            <w:r w:rsidRPr="00801FD1">
              <w:rPr>
                <w:b w:val="0"/>
                <w:sz w:val="28"/>
                <w:szCs w:val="28"/>
              </w:rPr>
              <w:t>Use larger print texts</w:t>
            </w:r>
          </w:p>
          <w:p w:rsidR="00C944D4" w:rsidRPr="00801FD1" w:rsidRDefault="00C944D4" w:rsidP="00C944D4">
            <w:pPr>
              <w:pStyle w:val="ListParagraph"/>
              <w:numPr>
                <w:ilvl w:val="0"/>
                <w:numId w:val="8"/>
              </w:numPr>
              <w:rPr>
                <w:b w:val="0"/>
                <w:sz w:val="28"/>
                <w:szCs w:val="28"/>
              </w:rPr>
            </w:pPr>
            <w:r w:rsidRPr="00801FD1">
              <w:rPr>
                <w:b w:val="0"/>
                <w:sz w:val="28"/>
                <w:szCs w:val="28"/>
              </w:rPr>
              <w:t>Enlarge fonts</w:t>
            </w:r>
          </w:p>
          <w:p w:rsidR="00C944D4" w:rsidRPr="00801FD1" w:rsidRDefault="00C944D4" w:rsidP="00C944D4">
            <w:pPr>
              <w:pStyle w:val="ListParagraph"/>
              <w:numPr>
                <w:ilvl w:val="0"/>
                <w:numId w:val="8"/>
              </w:numPr>
              <w:rPr>
                <w:b w:val="0"/>
                <w:sz w:val="28"/>
                <w:szCs w:val="28"/>
              </w:rPr>
            </w:pPr>
            <w:r w:rsidRPr="00801FD1">
              <w:rPr>
                <w:b w:val="0"/>
                <w:sz w:val="28"/>
                <w:szCs w:val="28"/>
              </w:rPr>
              <w:t>Use books on tape</w:t>
            </w:r>
          </w:p>
          <w:p w:rsidR="00C944D4" w:rsidRPr="00801FD1" w:rsidRDefault="00C944D4" w:rsidP="00C944D4">
            <w:pPr>
              <w:pStyle w:val="ListParagraph"/>
              <w:numPr>
                <w:ilvl w:val="0"/>
                <w:numId w:val="8"/>
              </w:numPr>
              <w:rPr>
                <w:sz w:val="28"/>
                <w:szCs w:val="28"/>
              </w:rPr>
            </w:pPr>
            <w:r w:rsidRPr="00801FD1">
              <w:rPr>
                <w:b w:val="0"/>
                <w:sz w:val="28"/>
                <w:szCs w:val="28"/>
              </w:rPr>
              <w:t>Encourage more auditory and/or tactile learning approaches</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Attention Deficit/Attention Deficit Hyperactivity Disorder (ADD/ADHD):</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9"/>
              </w:numPr>
              <w:rPr>
                <w:b w:val="0"/>
                <w:sz w:val="28"/>
                <w:szCs w:val="28"/>
              </w:rPr>
            </w:pPr>
            <w:r w:rsidRPr="00801FD1">
              <w:rPr>
                <w:b w:val="0"/>
                <w:sz w:val="28"/>
                <w:szCs w:val="28"/>
              </w:rPr>
              <w:t>Instructional time should consist of shorter segments with frequent breaks</w:t>
            </w:r>
          </w:p>
          <w:p w:rsidR="00C944D4" w:rsidRPr="00801FD1" w:rsidRDefault="00C944D4" w:rsidP="00C944D4">
            <w:pPr>
              <w:pStyle w:val="ListParagraph"/>
              <w:numPr>
                <w:ilvl w:val="0"/>
                <w:numId w:val="9"/>
              </w:numPr>
              <w:rPr>
                <w:b w:val="0"/>
                <w:sz w:val="28"/>
                <w:szCs w:val="28"/>
              </w:rPr>
            </w:pPr>
            <w:r w:rsidRPr="00801FD1">
              <w:rPr>
                <w:b w:val="0"/>
                <w:sz w:val="28"/>
                <w:szCs w:val="28"/>
              </w:rPr>
              <w:t>Repeat information</w:t>
            </w:r>
          </w:p>
          <w:p w:rsidR="00C944D4" w:rsidRPr="00801FD1" w:rsidRDefault="00C944D4" w:rsidP="00C944D4">
            <w:pPr>
              <w:pStyle w:val="ListParagraph"/>
              <w:numPr>
                <w:ilvl w:val="0"/>
                <w:numId w:val="9"/>
              </w:numPr>
              <w:rPr>
                <w:b w:val="0"/>
                <w:sz w:val="28"/>
                <w:szCs w:val="28"/>
              </w:rPr>
            </w:pPr>
            <w:r w:rsidRPr="00801FD1">
              <w:rPr>
                <w:b w:val="0"/>
                <w:sz w:val="28"/>
                <w:szCs w:val="28"/>
              </w:rPr>
              <w:t>Check for understanding</w:t>
            </w:r>
          </w:p>
          <w:p w:rsidR="00C944D4" w:rsidRPr="00801FD1" w:rsidRDefault="00C944D4" w:rsidP="00C944D4">
            <w:pPr>
              <w:pStyle w:val="ListParagraph"/>
              <w:numPr>
                <w:ilvl w:val="0"/>
                <w:numId w:val="9"/>
              </w:numPr>
              <w:rPr>
                <w:b w:val="0"/>
                <w:sz w:val="28"/>
                <w:szCs w:val="28"/>
              </w:rPr>
            </w:pPr>
            <w:r w:rsidRPr="00801FD1">
              <w:rPr>
                <w:b w:val="0"/>
                <w:sz w:val="28"/>
                <w:szCs w:val="28"/>
              </w:rPr>
              <w:t>Allow movement and breaks at appropriate times</w:t>
            </w:r>
          </w:p>
          <w:p w:rsidR="00C944D4" w:rsidRPr="00801FD1" w:rsidRDefault="00C944D4" w:rsidP="00C944D4">
            <w:pPr>
              <w:pStyle w:val="ListParagraph"/>
              <w:numPr>
                <w:ilvl w:val="0"/>
                <w:numId w:val="9"/>
              </w:numPr>
              <w:rPr>
                <w:sz w:val="28"/>
                <w:szCs w:val="28"/>
              </w:rPr>
            </w:pPr>
            <w:r w:rsidRPr="00801FD1">
              <w:rPr>
                <w:b w:val="0"/>
                <w:sz w:val="28"/>
                <w:szCs w:val="28"/>
              </w:rPr>
              <w:t>Break down tasks into sequential, manageable steps</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Significant Identifiable Emotional Disability (SIED):</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10"/>
              </w:numPr>
              <w:rPr>
                <w:b w:val="0"/>
                <w:sz w:val="28"/>
                <w:szCs w:val="28"/>
              </w:rPr>
            </w:pPr>
            <w:r w:rsidRPr="00801FD1">
              <w:rPr>
                <w:b w:val="0"/>
                <w:sz w:val="28"/>
                <w:szCs w:val="28"/>
              </w:rPr>
              <w:t>Provide structured choices</w:t>
            </w:r>
          </w:p>
          <w:p w:rsidR="00C944D4" w:rsidRPr="00801FD1" w:rsidRDefault="00C944D4" w:rsidP="00C944D4">
            <w:pPr>
              <w:pStyle w:val="ListParagraph"/>
              <w:numPr>
                <w:ilvl w:val="0"/>
                <w:numId w:val="10"/>
              </w:numPr>
              <w:rPr>
                <w:b w:val="0"/>
                <w:sz w:val="28"/>
                <w:szCs w:val="28"/>
              </w:rPr>
            </w:pPr>
            <w:r w:rsidRPr="00801FD1">
              <w:rPr>
                <w:b w:val="0"/>
                <w:sz w:val="28"/>
                <w:szCs w:val="28"/>
              </w:rPr>
              <w:t>Allow more independent work time</w:t>
            </w:r>
          </w:p>
          <w:p w:rsidR="00C944D4" w:rsidRPr="00801FD1" w:rsidRDefault="00C944D4" w:rsidP="00C944D4">
            <w:pPr>
              <w:pStyle w:val="ListParagraph"/>
              <w:numPr>
                <w:ilvl w:val="0"/>
                <w:numId w:val="10"/>
              </w:numPr>
              <w:rPr>
                <w:sz w:val="28"/>
                <w:szCs w:val="28"/>
              </w:rPr>
            </w:pPr>
            <w:r w:rsidRPr="00801FD1">
              <w:rPr>
                <w:b w:val="0"/>
                <w:sz w:val="28"/>
                <w:szCs w:val="28"/>
              </w:rPr>
              <w:t>Allow extra time to complete tasks and assignments</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Physical Disability (PD):</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11"/>
              </w:numPr>
              <w:rPr>
                <w:b w:val="0"/>
                <w:sz w:val="28"/>
                <w:szCs w:val="28"/>
              </w:rPr>
            </w:pPr>
            <w:r w:rsidRPr="00801FD1">
              <w:rPr>
                <w:b w:val="0"/>
                <w:sz w:val="28"/>
                <w:szCs w:val="28"/>
              </w:rPr>
              <w:t>Ensure materials are easily accessible and modified and/or adapted for physical needs</w:t>
            </w:r>
          </w:p>
          <w:p w:rsidR="00C944D4" w:rsidRPr="00801FD1" w:rsidRDefault="00C944D4" w:rsidP="00C944D4">
            <w:pPr>
              <w:pStyle w:val="ListParagraph"/>
              <w:numPr>
                <w:ilvl w:val="0"/>
                <w:numId w:val="11"/>
              </w:numPr>
              <w:rPr>
                <w:b w:val="0"/>
                <w:sz w:val="28"/>
                <w:szCs w:val="28"/>
              </w:rPr>
            </w:pPr>
            <w:r w:rsidRPr="00801FD1">
              <w:rPr>
                <w:b w:val="0"/>
                <w:sz w:val="28"/>
                <w:szCs w:val="28"/>
              </w:rPr>
              <w:t>Use assistive technology</w:t>
            </w:r>
          </w:p>
          <w:p w:rsidR="00C944D4" w:rsidRPr="00801FD1" w:rsidRDefault="00C944D4" w:rsidP="00C944D4">
            <w:pPr>
              <w:pStyle w:val="ListParagraph"/>
              <w:numPr>
                <w:ilvl w:val="0"/>
                <w:numId w:val="11"/>
              </w:numPr>
              <w:rPr>
                <w:sz w:val="28"/>
                <w:szCs w:val="28"/>
              </w:rPr>
            </w:pPr>
            <w:r w:rsidRPr="00801FD1">
              <w:rPr>
                <w:b w:val="0"/>
                <w:sz w:val="28"/>
                <w:szCs w:val="28"/>
              </w:rPr>
              <w:t>Ensure that room environment is accessible for mobility</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Sensory Needs:</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12"/>
              </w:numPr>
              <w:rPr>
                <w:b w:val="0"/>
                <w:sz w:val="28"/>
                <w:szCs w:val="28"/>
              </w:rPr>
            </w:pPr>
            <w:r w:rsidRPr="00801FD1">
              <w:rPr>
                <w:b w:val="0"/>
                <w:sz w:val="28"/>
                <w:szCs w:val="28"/>
              </w:rPr>
              <w:t>Be respectful f sensitivities (e.g., noise, groups, touch)</w:t>
            </w:r>
          </w:p>
          <w:p w:rsidR="00C944D4" w:rsidRPr="00801FD1" w:rsidRDefault="00C944D4" w:rsidP="00C944D4">
            <w:pPr>
              <w:pStyle w:val="ListParagraph"/>
              <w:numPr>
                <w:ilvl w:val="0"/>
                <w:numId w:val="12"/>
              </w:numPr>
              <w:rPr>
                <w:sz w:val="28"/>
                <w:szCs w:val="28"/>
              </w:rPr>
            </w:pPr>
            <w:r w:rsidRPr="00801FD1">
              <w:rPr>
                <w:b w:val="0"/>
                <w:sz w:val="28"/>
                <w:szCs w:val="28"/>
              </w:rPr>
              <w:t>Allow movement and personal space</w:t>
            </w:r>
          </w:p>
        </w:tc>
      </w:tr>
      <w:tr w:rsidR="00C944D4" w:rsidRPr="00801FD1" w:rsidTr="00D86ECF">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D86ECF">
            <w:pPr>
              <w:rPr>
                <w:sz w:val="28"/>
                <w:szCs w:val="28"/>
              </w:rPr>
            </w:pPr>
            <w:r w:rsidRPr="00801FD1">
              <w:rPr>
                <w:sz w:val="28"/>
                <w:szCs w:val="28"/>
              </w:rPr>
              <w:t>Significant Limited Intellectual Capacity (SLIC) (Cognitive Disability):</w:t>
            </w:r>
          </w:p>
        </w:tc>
      </w:tr>
      <w:tr w:rsidR="00C944D4" w:rsidRPr="00801FD1" w:rsidTr="00D86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C944D4" w:rsidRPr="00801FD1" w:rsidRDefault="00C944D4" w:rsidP="00C944D4">
            <w:pPr>
              <w:pStyle w:val="ListParagraph"/>
              <w:numPr>
                <w:ilvl w:val="0"/>
                <w:numId w:val="13"/>
              </w:numPr>
              <w:rPr>
                <w:b w:val="0"/>
                <w:sz w:val="28"/>
                <w:szCs w:val="28"/>
              </w:rPr>
            </w:pPr>
            <w:r w:rsidRPr="00801FD1">
              <w:rPr>
                <w:b w:val="0"/>
                <w:sz w:val="28"/>
                <w:szCs w:val="28"/>
              </w:rPr>
              <w:t>Provide multisensory, hands-on learning activities</w:t>
            </w:r>
          </w:p>
          <w:p w:rsidR="00C944D4" w:rsidRPr="00801FD1" w:rsidRDefault="00C944D4" w:rsidP="00C944D4">
            <w:pPr>
              <w:pStyle w:val="ListParagraph"/>
              <w:numPr>
                <w:ilvl w:val="0"/>
                <w:numId w:val="13"/>
              </w:numPr>
              <w:rPr>
                <w:b w:val="0"/>
                <w:sz w:val="28"/>
                <w:szCs w:val="28"/>
              </w:rPr>
            </w:pPr>
            <w:r w:rsidRPr="00801FD1">
              <w:rPr>
                <w:b w:val="0"/>
                <w:sz w:val="28"/>
                <w:szCs w:val="28"/>
              </w:rPr>
              <w:t>Pair realia with verbal information</w:t>
            </w:r>
          </w:p>
          <w:p w:rsidR="00C944D4" w:rsidRPr="00801FD1" w:rsidRDefault="00C944D4" w:rsidP="00C944D4">
            <w:pPr>
              <w:pStyle w:val="ListParagraph"/>
              <w:numPr>
                <w:ilvl w:val="0"/>
                <w:numId w:val="13"/>
              </w:numPr>
              <w:rPr>
                <w:b w:val="0"/>
                <w:sz w:val="28"/>
                <w:szCs w:val="28"/>
              </w:rPr>
            </w:pPr>
            <w:r w:rsidRPr="00801FD1">
              <w:rPr>
                <w:b w:val="0"/>
                <w:sz w:val="28"/>
                <w:szCs w:val="28"/>
              </w:rPr>
              <w:t>Allow more time for repetition of skills</w:t>
            </w:r>
          </w:p>
          <w:p w:rsidR="00C944D4" w:rsidRPr="00801FD1" w:rsidRDefault="00C944D4" w:rsidP="00C944D4">
            <w:pPr>
              <w:pStyle w:val="ListParagraph"/>
              <w:numPr>
                <w:ilvl w:val="0"/>
                <w:numId w:val="13"/>
              </w:numPr>
              <w:rPr>
                <w:sz w:val="28"/>
                <w:szCs w:val="28"/>
              </w:rPr>
            </w:pPr>
            <w:r w:rsidRPr="00801FD1">
              <w:rPr>
                <w:b w:val="0"/>
                <w:sz w:val="28"/>
                <w:szCs w:val="28"/>
              </w:rPr>
              <w:t>Modify level of complexity of texts and concepts</w:t>
            </w:r>
          </w:p>
        </w:tc>
      </w:tr>
    </w:tbl>
    <w:p w:rsidR="00C944D4" w:rsidRDefault="00C944D4" w:rsidP="00C944D4"/>
    <w:p w:rsidR="00C944D4" w:rsidRPr="00B40585" w:rsidRDefault="00C944D4" w:rsidP="00C944D4">
      <w:r w:rsidRPr="00B40585">
        <w:t xml:space="preserve"> </w:t>
      </w:r>
    </w:p>
    <w:p w:rsidR="00FF476E" w:rsidRDefault="00FF476E"/>
    <w:sectPr w:rsidR="00FF476E" w:rsidSect="00C944D4">
      <w:pgSz w:w="15840" w:h="12240" w:orient="landscape"/>
      <w:pgMar w:top="432"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A54"/>
    <w:multiLevelType w:val="hybridMultilevel"/>
    <w:tmpl w:val="4DE24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0603A0"/>
    <w:multiLevelType w:val="multilevel"/>
    <w:tmpl w:val="A0346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BC2F11"/>
    <w:multiLevelType w:val="hybridMultilevel"/>
    <w:tmpl w:val="994A2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A5478"/>
    <w:multiLevelType w:val="hybridMultilevel"/>
    <w:tmpl w:val="81E81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62D0"/>
    <w:multiLevelType w:val="hybridMultilevel"/>
    <w:tmpl w:val="0B16B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62E65"/>
    <w:multiLevelType w:val="hybridMultilevel"/>
    <w:tmpl w:val="2716C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E82EFE"/>
    <w:multiLevelType w:val="hybridMultilevel"/>
    <w:tmpl w:val="E752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25076"/>
    <w:multiLevelType w:val="hybridMultilevel"/>
    <w:tmpl w:val="220C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D1DE7"/>
    <w:multiLevelType w:val="hybridMultilevel"/>
    <w:tmpl w:val="9EF23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10CB6"/>
    <w:multiLevelType w:val="hybridMultilevel"/>
    <w:tmpl w:val="8B8C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B598C"/>
    <w:multiLevelType w:val="hybridMultilevel"/>
    <w:tmpl w:val="9ED84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0F1D5A"/>
    <w:multiLevelType w:val="hybridMultilevel"/>
    <w:tmpl w:val="79F6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87CDF"/>
    <w:multiLevelType w:val="hybridMultilevel"/>
    <w:tmpl w:val="8766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8F6147"/>
    <w:multiLevelType w:val="hybridMultilevel"/>
    <w:tmpl w:val="560A2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C60B7"/>
    <w:multiLevelType w:val="hybridMultilevel"/>
    <w:tmpl w:val="29F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6"/>
  </w:num>
  <w:num w:numId="4">
    <w:abstractNumId w:val="16"/>
  </w:num>
  <w:num w:numId="5">
    <w:abstractNumId w:val="7"/>
  </w:num>
  <w:num w:numId="6">
    <w:abstractNumId w:val="2"/>
  </w:num>
  <w:num w:numId="7">
    <w:abstractNumId w:val="3"/>
  </w:num>
  <w:num w:numId="8">
    <w:abstractNumId w:val="14"/>
  </w:num>
  <w:num w:numId="9">
    <w:abstractNumId w:val="4"/>
  </w:num>
  <w:num w:numId="10">
    <w:abstractNumId w:val="8"/>
  </w:num>
  <w:num w:numId="11">
    <w:abstractNumId w:val="24"/>
  </w:num>
  <w:num w:numId="12">
    <w:abstractNumId w:val="0"/>
  </w:num>
  <w:num w:numId="13">
    <w:abstractNumId w:val="25"/>
  </w:num>
  <w:num w:numId="14">
    <w:abstractNumId w:val="1"/>
  </w:num>
  <w:num w:numId="15">
    <w:abstractNumId w:val="20"/>
  </w:num>
  <w:num w:numId="16">
    <w:abstractNumId w:val="15"/>
  </w:num>
  <w:num w:numId="17">
    <w:abstractNumId w:val="19"/>
  </w:num>
  <w:num w:numId="18">
    <w:abstractNumId w:val="27"/>
  </w:num>
  <w:num w:numId="19">
    <w:abstractNumId w:val="13"/>
  </w:num>
  <w:num w:numId="20">
    <w:abstractNumId w:val="17"/>
  </w:num>
  <w:num w:numId="21">
    <w:abstractNumId w:val="6"/>
  </w:num>
  <w:num w:numId="22">
    <w:abstractNumId w:val="12"/>
  </w:num>
  <w:num w:numId="23">
    <w:abstractNumId w:val="9"/>
  </w:num>
  <w:num w:numId="24">
    <w:abstractNumId w:val="21"/>
  </w:num>
  <w:num w:numId="25">
    <w:abstractNumId w:val="11"/>
  </w:num>
  <w:num w:numId="26">
    <w:abstractNumId w:val="5"/>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4D4"/>
    <w:rsid w:val="00146D55"/>
    <w:rsid w:val="00260E0B"/>
    <w:rsid w:val="00283994"/>
    <w:rsid w:val="003A1F63"/>
    <w:rsid w:val="0060663C"/>
    <w:rsid w:val="00691119"/>
    <w:rsid w:val="006B58F5"/>
    <w:rsid w:val="007C6FF4"/>
    <w:rsid w:val="00847C39"/>
    <w:rsid w:val="008F604D"/>
    <w:rsid w:val="009409EB"/>
    <w:rsid w:val="00A32C6B"/>
    <w:rsid w:val="00AA02D1"/>
    <w:rsid w:val="00AD6915"/>
    <w:rsid w:val="00B96D39"/>
    <w:rsid w:val="00C16E42"/>
    <w:rsid w:val="00C34BC7"/>
    <w:rsid w:val="00C56A21"/>
    <w:rsid w:val="00C944D4"/>
    <w:rsid w:val="00D01E9B"/>
    <w:rsid w:val="00D86ECF"/>
    <w:rsid w:val="00EA12E5"/>
    <w:rsid w:val="00F45A9B"/>
    <w:rsid w:val="00FF4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FE0FEB-BC95-412F-A12B-A32C5C7B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4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44D4"/>
    <w:pPr>
      <w:spacing w:after="0" w:line="240" w:lineRule="auto"/>
    </w:pPr>
  </w:style>
  <w:style w:type="table" w:styleId="TableGrid">
    <w:name w:val="Table Grid"/>
    <w:basedOn w:val="TableNormal"/>
    <w:uiPriority w:val="59"/>
    <w:rsid w:val="00C94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944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944D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C944D4"/>
    <w:pPr>
      <w:ind w:left="720"/>
      <w:contextualSpacing/>
    </w:pPr>
  </w:style>
  <w:style w:type="paragraph" w:customStyle="1" w:styleId="Default">
    <w:name w:val="Default"/>
    <w:rsid w:val="00C944D4"/>
    <w:pPr>
      <w:autoSpaceDE w:val="0"/>
      <w:autoSpaceDN w:val="0"/>
      <w:adjustRightInd w:val="0"/>
      <w:spacing w:after="0" w:line="240" w:lineRule="auto"/>
    </w:pPr>
    <w:rPr>
      <w:rFonts w:ascii="Times New Roman" w:hAnsi="Times New Roman" w:cs="Times New Roman"/>
      <w:color w:val="000000"/>
      <w:sz w:val="24"/>
      <w:szCs w:val="24"/>
    </w:rPr>
  </w:style>
  <w:style w:type="table" w:styleId="MediumList1-Accent5">
    <w:name w:val="Medium List 1 Accent 5"/>
    <w:basedOn w:val="TableNormal"/>
    <w:uiPriority w:val="65"/>
    <w:rsid w:val="00C944D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C944D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NormalWeb">
    <w:name w:val="Normal (Web)"/>
    <w:basedOn w:val="Normal"/>
    <w:uiPriority w:val="99"/>
    <w:unhideWhenUsed/>
    <w:rsid w:val="00A32C6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2C6B"/>
    <w:rPr>
      <w:color w:val="0000FF"/>
      <w:u w:val="single"/>
    </w:rPr>
  </w:style>
  <w:style w:type="character" w:customStyle="1" w:styleId="StyleStyleCalendarNumbers10ptNotBold11pt">
    <w:name w:val="Style Style CalendarNumbers + 10 pt Not Bold + 11 pt"/>
    <w:rsid w:val="00B96D39"/>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413872">
      <w:bodyDiv w:val="1"/>
      <w:marLeft w:val="0"/>
      <w:marRight w:val="0"/>
      <w:marTop w:val="0"/>
      <w:marBottom w:val="0"/>
      <w:divBdr>
        <w:top w:val="none" w:sz="0" w:space="0" w:color="auto"/>
        <w:left w:val="none" w:sz="0" w:space="0" w:color="auto"/>
        <w:bottom w:val="none" w:sz="0" w:space="0" w:color="auto"/>
        <w:right w:val="none" w:sz="0" w:space="0" w:color="auto"/>
      </w:divBdr>
    </w:div>
    <w:div w:id="146685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ew.benchmarkunivers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2405</Words>
  <Characters>13711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Olga Fotinis</cp:lastModifiedBy>
  <cp:revision>3</cp:revision>
  <dcterms:created xsi:type="dcterms:W3CDTF">2015-09-07T12:26:00Z</dcterms:created>
  <dcterms:modified xsi:type="dcterms:W3CDTF">2015-09-07T12:26:00Z</dcterms:modified>
</cp:coreProperties>
</file>